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DAD" w:rsidRPr="002C2F18" w:rsidRDefault="00076DAD" w:rsidP="00076DAD">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#94</w:t>
      </w:r>
      <w:r w:rsidR="00C04E23">
        <w:rPr>
          <w:rFonts w:ascii="Arial" w:hAnsi="Arial" w:cs="Arial" w:hint="eastAsia"/>
          <w:b/>
          <w:sz w:val="24"/>
          <w:szCs w:val="24"/>
          <w:lang w:eastAsia="zh-CN"/>
        </w:rPr>
        <w:t>-e-</w:t>
      </w:r>
      <w:r w:rsidR="009A0BC3">
        <w:rPr>
          <w:rFonts w:ascii="Arial" w:hAnsi="Arial" w:cs="Arial" w:hint="eastAsia"/>
          <w:b/>
          <w:sz w:val="24"/>
          <w:szCs w:val="24"/>
          <w:lang w:eastAsia="zh-CN"/>
        </w:rPr>
        <w:t>bis</w:t>
      </w:r>
      <w:r w:rsidR="00C04E23">
        <w:rPr>
          <w:rFonts w:ascii="Arial" w:hAnsi="Arial" w:cs="Arial" w:hint="eastAsia"/>
          <w:b/>
          <w:sz w:val="24"/>
          <w:szCs w:val="24"/>
          <w:lang w:eastAsia="zh-CN"/>
        </w:rPr>
        <w:t xml:space="preserve">    </w:t>
      </w:r>
      <w:r w:rsidR="009A0BC3">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C04E23">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Pr="00CD35F2">
        <w:rPr>
          <w:rFonts w:ascii="Arial" w:hAnsi="Arial" w:cs="Arial"/>
          <w:b/>
          <w:sz w:val="24"/>
          <w:szCs w:val="24"/>
        </w:rPr>
        <w:t>R4-</w:t>
      </w:r>
      <w:r>
        <w:rPr>
          <w:rFonts w:ascii="Arial" w:hAnsi="Arial" w:cs="Arial" w:hint="eastAsia"/>
          <w:b/>
          <w:sz w:val="24"/>
          <w:szCs w:val="24"/>
          <w:lang w:eastAsia="zh-CN"/>
        </w:rPr>
        <w:t>20</w:t>
      </w:r>
      <w:r w:rsidR="00FC17E6">
        <w:rPr>
          <w:rFonts w:ascii="Arial" w:hAnsi="Arial" w:cs="Arial" w:hint="eastAsia"/>
          <w:b/>
          <w:sz w:val="24"/>
          <w:szCs w:val="24"/>
          <w:lang w:eastAsia="zh-CN"/>
        </w:rPr>
        <w:t>0</w:t>
      </w:r>
      <w:r w:rsidR="00C04E23">
        <w:rPr>
          <w:rFonts w:ascii="Arial" w:hAnsi="Arial" w:cs="Arial" w:hint="eastAsia"/>
          <w:b/>
          <w:sz w:val="24"/>
          <w:szCs w:val="24"/>
          <w:lang w:eastAsia="zh-CN"/>
        </w:rPr>
        <w:t>3300</w:t>
      </w:r>
    </w:p>
    <w:p w:rsidR="00076DAD" w:rsidRDefault="00076DAD" w:rsidP="00076DAD">
      <w:pPr>
        <w:pStyle w:val="CRCoverPage"/>
        <w:outlineLvl w:val="0"/>
        <w:rPr>
          <w:b/>
          <w:noProof/>
          <w:sz w:val="24"/>
        </w:rPr>
      </w:pPr>
      <w:r>
        <w:rPr>
          <w:rFonts w:hint="eastAsia"/>
          <w:b/>
          <w:sz w:val="24"/>
          <w:szCs w:val="24"/>
          <w:lang w:eastAsia="zh-CN"/>
        </w:rPr>
        <w:t xml:space="preserve">Electronic Meeting, </w:t>
      </w:r>
      <w:r w:rsidR="009A0BC3">
        <w:rPr>
          <w:rFonts w:hint="eastAsia"/>
          <w:b/>
          <w:sz w:val="24"/>
          <w:szCs w:val="24"/>
          <w:lang w:eastAsia="zh-CN"/>
        </w:rPr>
        <w:t>20</w:t>
      </w:r>
      <w:r w:rsidRPr="0061731B">
        <w:rPr>
          <w:rFonts w:hint="eastAsia"/>
          <w:b/>
          <w:sz w:val="24"/>
          <w:szCs w:val="24"/>
          <w:vertAlign w:val="superscript"/>
          <w:lang w:eastAsia="zh-CN"/>
        </w:rPr>
        <w:t>th</w:t>
      </w:r>
      <w:r>
        <w:rPr>
          <w:rFonts w:hint="eastAsia"/>
          <w:b/>
          <w:sz w:val="24"/>
          <w:szCs w:val="24"/>
          <w:lang w:eastAsia="zh-CN"/>
        </w:rPr>
        <w:t xml:space="preserve"> </w:t>
      </w:r>
      <w:r w:rsidR="009A0BC3">
        <w:rPr>
          <w:rFonts w:hint="eastAsia"/>
          <w:b/>
          <w:sz w:val="24"/>
          <w:szCs w:val="24"/>
          <w:lang w:eastAsia="zh-CN"/>
        </w:rPr>
        <w:t>Apr</w:t>
      </w:r>
      <w:r>
        <w:rPr>
          <w:rFonts w:hint="eastAsia"/>
          <w:b/>
          <w:sz w:val="24"/>
          <w:szCs w:val="24"/>
          <w:lang w:eastAsia="zh-CN"/>
        </w:rPr>
        <w:t xml:space="preserve">. </w:t>
      </w:r>
      <w:r>
        <w:rPr>
          <w:b/>
          <w:sz w:val="24"/>
          <w:szCs w:val="24"/>
          <w:lang w:eastAsia="zh-CN"/>
        </w:rPr>
        <w:t>–</w:t>
      </w:r>
      <w:r>
        <w:rPr>
          <w:rFonts w:hint="eastAsia"/>
          <w:b/>
          <w:sz w:val="24"/>
          <w:szCs w:val="24"/>
          <w:lang w:eastAsia="zh-CN"/>
        </w:rPr>
        <w:t xml:space="preserve"> </w:t>
      </w:r>
      <w:r w:rsidR="009A0BC3">
        <w:rPr>
          <w:rFonts w:hint="eastAsia"/>
          <w:b/>
          <w:sz w:val="24"/>
          <w:szCs w:val="24"/>
          <w:lang w:eastAsia="zh-CN"/>
        </w:rPr>
        <w:t>30</w:t>
      </w:r>
      <w:r w:rsidRPr="000674C7">
        <w:rPr>
          <w:rFonts w:hint="eastAsia"/>
          <w:b/>
          <w:sz w:val="24"/>
          <w:szCs w:val="24"/>
          <w:vertAlign w:val="superscript"/>
          <w:lang w:eastAsia="zh-CN"/>
        </w:rPr>
        <w:t>th</w:t>
      </w:r>
      <w:r>
        <w:rPr>
          <w:rFonts w:hint="eastAsia"/>
          <w:b/>
          <w:sz w:val="24"/>
          <w:szCs w:val="24"/>
          <w:lang w:eastAsia="zh-CN"/>
        </w:rPr>
        <w:t xml:space="preserve"> </w:t>
      </w:r>
      <w:r w:rsidR="009A0BC3">
        <w:rPr>
          <w:rFonts w:hint="eastAsia"/>
          <w:b/>
          <w:sz w:val="24"/>
          <w:szCs w:val="24"/>
          <w:lang w:eastAsia="zh-CN"/>
        </w:rPr>
        <w:t>Apr</w:t>
      </w:r>
      <w:r>
        <w:rPr>
          <w:rFonts w:hint="eastAsia"/>
          <w:b/>
          <w:sz w:val="24"/>
          <w:szCs w:val="24"/>
          <w:lang w:eastAsia="zh-CN"/>
        </w:rPr>
        <w:t>.</w:t>
      </w:r>
      <w:r w:rsidRPr="00F644CF">
        <w:rPr>
          <w:b/>
          <w:sz w:val="24"/>
          <w:szCs w:val="24"/>
          <w:lang w:eastAsia="zh-CN"/>
        </w:rPr>
        <w:t>, 20</w:t>
      </w:r>
      <w:r>
        <w:rPr>
          <w:rFonts w:hint="eastAsia"/>
          <w:b/>
          <w:sz w:val="24"/>
          <w:szCs w:val="24"/>
          <w:lang w:eastAsia="zh-CN"/>
        </w:rPr>
        <w:t>20</w:t>
      </w:r>
    </w:p>
    <w:p w:rsidR="00076DAD" w:rsidRPr="00D329B3"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Pr>
          <w:rFonts w:ascii="Arial" w:eastAsiaTheme="minorEastAsia" w:hAnsi="Arial" w:cs="Arial" w:hint="eastAsia"/>
          <w:b/>
          <w:sz w:val="24"/>
          <w:szCs w:val="24"/>
          <w:lang w:eastAsia="zh-CN"/>
        </w:rPr>
        <w:t xml:space="preserve">Discussion on </w:t>
      </w:r>
      <w:r w:rsidR="006533CE">
        <w:rPr>
          <w:rFonts w:ascii="Arial" w:eastAsiaTheme="minorEastAsia" w:hAnsi="Arial" w:cs="Arial" w:hint="eastAsia"/>
          <w:b/>
          <w:sz w:val="24"/>
          <w:szCs w:val="24"/>
          <w:lang w:eastAsia="zh-CN"/>
        </w:rPr>
        <w:t xml:space="preserve">remaining issues on Rx </w:t>
      </w:r>
      <w:r w:rsidR="003577D3">
        <w:rPr>
          <w:rFonts w:ascii="Arial" w:eastAsiaTheme="minorEastAsia" w:hAnsi="Arial" w:cs="Arial" w:hint="eastAsia"/>
          <w:b/>
          <w:sz w:val="24"/>
          <w:szCs w:val="24"/>
          <w:lang w:eastAsia="zh-CN"/>
        </w:rPr>
        <w:t>RF requirements for NR V2X</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9A0BC3">
        <w:rPr>
          <w:rFonts w:ascii="Arial" w:eastAsiaTheme="minorEastAsia" w:hAnsi="Arial" w:cs="Arial" w:hint="eastAsia"/>
          <w:b/>
          <w:sz w:val="24"/>
          <w:szCs w:val="24"/>
          <w:lang w:eastAsia="zh-CN"/>
        </w:rPr>
        <w:t>6</w:t>
      </w:r>
      <w:r w:rsidR="003D3172" w:rsidRPr="003D3172">
        <w:rPr>
          <w:rFonts w:ascii="Arial" w:eastAsiaTheme="minorEastAsia" w:hAnsi="Arial" w:cs="Arial"/>
          <w:b/>
          <w:sz w:val="24"/>
          <w:szCs w:val="24"/>
          <w:lang w:eastAsia="zh-CN"/>
        </w:rPr>
        <w:t>.4.4.2</w:t>
      </w:r>
    </w:p>
    <w:p w:rsidR="00076DAD" w:rsidRPr="00BA74B7" w:rsidRDefault="00076DAD" w:rsidP="00076DAD">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5F33A6">
        <w:rPr>
          <w:rFonts w:ascii="Arial" w:hAnsi="Arial" w:cs="Arial" w:hint="eastAsia"/>
          <w:b/>
          <w:sz w:val="24"/>
          <w:szCs w:val="24"/>
          <w:lang w:eastAsia="zh-CN"/>
        </w:rPr>
        <w:t>Discussion</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p>
    <w:p w:rsidR="007B3883" w:rsidRDefault="004B7C3B">
      <w:pPr>
        <w:pStyle w:val="10"/>
        <w:numPr>
          <w:ilvl w:val="0"/>
          <w:numId w:val="4"/>
        </w:numPr>
      </w:pPr>
      <w:r w:rsidRPr="00416FCA">
        <w:t>Introduction</w:t>
      </w:r>
    </w:p>
    <w:p w:rsidR="0025506B" w:rsidRPr="00393067" w:rsidRDefault="0025506B" w:rsidP="002F67AD">
      <w:pPr>
        <w:rPr>
          <w:lang w:eastAsia="zh-CN"/>
        </w:rPr>
      </w:pPr>
      <w:bookmarkStart w:id="2" w:name="OLE_LINK5"/>
      <w:bookmarkStart w:id="3" w:name="OLE_LINK6"/>
      <w:r w:rsidRPr="00393067">
        <w:rPr>
          <w:rFonts w:hint="eastAsia"/>
          <w:lang w:eastAsia="zh-CN"/>
        </w:rPr>
        <w:t xml:space="preserve">In RAN4#94e meeting, the corresponding CRs concerning Rx RF requirements for NR V2X have been approved. However, there are still some remaining RF requirements with TBD, e.g. reference sensitivity, </w:t>
      </w:r>
      <w:r w:rsidRPr="00393067">
        <w:rPr>
          <w:lang w:eastAsia="zh-CN"/>
        </w:rPr>
        <w:t>maximum</w:t>
      </w:r>
      <w:r w:rsidRPr="00393067">
        <w:rPr>
          <w:rFonts w:hint="eastAsia"/>
          <w:lang w:eastAsia="zh-CN"/>
        </w:rPr>
        <w:t xml:space="preserve"> input level. This contribution will provide our analysis and view</w:t>
      </w:r>
      <w:r w:rsidR="009A7B81" w:rsidRPr="00393067">
        <w:rPr>
          <w:rFonts w:hint="eastAsia"/>
          <w:lang w:eastAsia="zh-CN"/>
        </w:rPr>
        <w:t>s</w:t>
      </w:r>
      <w:r w:rsidRPr="00393067">
        <w:rPr>
          <w:rFonts w:hint="eastAsia"/>
          <w:lang w:eastAsia="zh-CN"/>
        </w:rPr>
        <w:t xml:space="preserve"> on these remaining issue</w:t>
      </w:r>
      <w:r w:rsidR="0040408A" w:rsidRPr="00393067">
        <w:rPr>
          <w:rFonts w:hint="eastAsia"/>
          <w:lang w:eastAsia="zh-CN"/>
        </w:rPr>
        <w:t>s</w:t>
      </w:r>
      <w:r w:rsidRPr="00393067">
        <w:rPr>
          <w:rFonts w:hint="eastAsia"/>
          <w:lang w:eastAsia="zh-CN"/>
        </w:rPr>
        <w:t xml:space="preserve"> for NR V2X.</w:t>
      </w:r>
    </w:p>
    <w:p w:rsidR="007A1406" w:rsidRPr="007A1406" w:rsidRDefault="003A49FF" w:rsidP="00130BE1">
      <w:pPr>
        <w:pStyle w:val="10"/>
        <w:numPr>
          <w:ilvl w:val="0"/>
          <w:numId w:val="4"/>
        </w:numPr>
        <w:rPr>
          <w:lang w:eastAsia="zh-CN"/>
        </w:rPr>
      </w:pPr>
      <w:r>
        <w:rPr>
          <w:rFonts w:hint="eastAsia"/>
          <w:lang w:eastAsia="zh-CN"/>
        </w:rPr>
        <w:t>Discussion</w:t>
      </w:r>
    </w:p>
    <w:p w:rsidR="00F61DF5" w:rsidRPr="00393067" w:rsidRDefault="00604B4A" w:rsidP="007A1406">
      <w:pPr>
        <w:rPr>
          <w:lang w:eastAsia="zh-CN"/>
        </w:rPr>
      </w:pPr>
      <w:r w:rsidRPr="00393067">
        <w:rPr>
          <w:rFonts w:hint="eastAsia"/>
          <w:lang w:eastAsia="zh-CN"/>
        </w:rPr>
        <w:t>As per</w:t>
      </w:r>
      <w:r w:rsidR="00F61DF5" w:rsidRPr="00393067">
        <w:rPr>
          <w:rFonts w:hint="eastAsia"/>
          <w:lang w:eastAsia="zh-CN"/>
        </w:rPr>
        <w:t xml:space="preserve"> [1] in RAN4#94e meeting, a certain progress regarding Rx RF requirements for NR V2X was achieved as follows:</w:t>
      </w:r>
    </w:p>
    <w:p w:rsidR="00F61DF5" w:rsidRDefault="00F61DF5" w:rsidP="00F61DF5">
      <w:pPr>
        <w:rPr>
          <w:b/>
          <w:bCs/>
          <w:u w:val="single"/>
          <w:lang w:eastAsia="zh-CN"/>
        </w:rPr>
      </w:pPr>
      <w:r>
        <w:rPr>
          <w:b/>
          <w:bCs/>
          <w:u w:val="single"/>
          <w:lang w:eastAsia="ko-KR"/>
        </w:rPr>
        <w:t xml:space="preserve">Issue 2-1-1: </w:t>
      </w:r>
      <w:r>
        <w:rPr>
          <w:b/>
          <w:bCs/>
          <w:u w:val="single"/>
        </w:rPr>
        <w:t>L</w:t>
      </w:r>
      <w:r>
        <w:rPr>
          <w:b/>
          <w:bCs/>
          <w:u w:val="single"/>
          <w:vertAlign w:val="subscript"/>
        </w:rPr>
        <w:t>CRB</w:t>
      </w:r>
      <w:r>
        <w:rPr>
          <w:b/>
          <w:bCs/>
          <w:u w:val="single"/>
        </w:rPr>
        <w:t xml:space="preserve"> value</w:t>
      </w:r>
    </w:p>
    <w:p w:rsidR="00F61DF5" w:rsidRDefault="00F61DF5" w:rsidP="00F61DF5">
      <w:pPr>
        <w:spacing w:after="120"/>
      </w:pPr>
      <w:r>
        <w:rPr>
          <w:highlight w:val="green"/>
        </w:rPr>
        <w:t>Agreement: Follow RAN1 agreements</w:t>
      </w:r>
    </w:p>
    <w:p w:rsidR="00F61DF5" w:rsidRDefault="00F61DF5" w:rsidP="00F61DF5">
      <w:pPr>
        <w:rPr>
          <w:b/>
          <w:bCs/>
          <w:u w:val="single"/>
          <w:lang w:eastAsia="zh-CN"/>
        </w:rPr>
      </w:pPr>
      <w:r>
        <w:rPr>
          <w:b/>
          <w:bCs/>
          <w:u w:val="single"/>
          <w:lang w:eastAsia="ko-KR"/>
        </w:rPr>
        <w:t>Issue 2-1-</w:t>
      </w:r>
      <w:r>
        <w:rPr>
          <w:b/>
          <w:bCs/>
          <w:u w:val="single"/>
        </w:rPr>
        <w:t>2</w:t>
      </w:r>
      <w:r>
        <w:rPr>
          <w:b/>
          <w:bCs/>
          <w:u w:val="single"/>
          <w:lang w:eastAsia="ko-KR"/>
        </w:rPr>
        <w:t xml:space="preserve">: </w:t>
      </w:r>
      <w:r>
        <w:rPr>
          <w:b/>
          <w:bCs/>
          <w:u w:val="single"/>
        </w:rPr>
        <w:t>Diversity gain</w:t>
      </w:r>
    </w:p>
    <w:p w:rsidR="00F61DF5" w:rsidRDefault="00F61DF5" w:rsidP="00F61DF5">
      <w:pPr>
        <w:spacing w:after="120"/>
        <w:rPr>
          <w:lang w:val="en-US" w:eastAsia="zh-CN"/>
        </w:rPr>
      </w:pPr>
      <w:r>
        <w:rPr>
          <w:highlight w:val="green"/>
        </w:rPr>
        <w:t>Agreement: Introduce diversity gain for 2Rx. The value of diversity gain needs further evaluation. The REFSENS can be tentatively kept as TBD in this meeting.</w:t>
      </w:r>
    </w:p>
    <w:p w:rsidR="00F61DF5" w:rsidRDefault="00F61DF5" w:rsidP="00F61DF5">
      <w:pPr>
        <w:rPr>
          <w:b/>
          <w:bCs/>
          <w:u w:val="single"/>
          <w:lang w:eastAsia="zh-CN"/>
        </w:rPr>
      </w:pPr>
      <w:r>
        <w:rPr>
          <w:b/>
          <w:bCs/>
          <w:u w:val="single"/>
          <w:lang w:eastAsia="ko-KR"/>
        </w:rPr>
        <w:t>Issue 2-2-</w:t>
      </w:r>
      <w:r>
        <w:rPr>
          <w:b/>
          <w:bCs/>
          <w:u w:val="single"/>
        </w:rPr>
        <w:t>1</w:t>
      </w:r>
      <w:r>
        <w:rPr>
          <w:b/>
          <w:bCs/>
          <w:u w:val="single"/>
          <w:lang w:eastAsia="ko-KR"/>
        </w:rPr>
        <w:t>:</w:t>
      </w:r>
      <w:r>
        <w:rPr>
          <w:b/>
          <w:bCs/>
          <w:u w:val="single"/>
        </w:rPr>
        <w:t xml:space="preserve"> Maximum input level</w:t>
      </w:r>
    </w:p>
    <w:p w:rsidR="00F61DF5" w:rsidRDefault="00F61DF5" w:rsidP="00F61DF5">
      <w:pPr>
        <w:spacing w:after="120"/>
        <w:rPr>
          <w:lang w:eastAsia="zh-CN"/>
        </w:rPr>
      </w:pPr>
      <w:r>
        <w:rPr>
          <w:highlight w:val="green"/>
        </w:rPr>
        <w:t xml:space="preserve">Agreement: Apply the same methodology in NR </w:t>
      </w:r>
      <w:proofErr w:type="spellStart"/>
      <w:r>
        <w:rPr>
          <w:highlight w:val="green"/>
        </w:rPr>
        <w:t>Uu</w:t>
      </w:r>
      <w:proofErr w:type="spellEnd"/>
      <w:r>
        <w:rPr>
          <w:highlight w:val="green"/>
        </w:rPr>
        <w:t xml:space="preserve"> or LTE V2X to introduce the maximum input level for NR V2X.</w:t>
      </w:r>
    </w:p>
    <w:p w:rsidR="00F61DF5" w:rsidRDefault="00F61DF5" w:rsidP="00F61DF5">
      <w:pPr>
        <w:rPr>
          <w:b/>
          <w:bCs/>
          <w:u w:val="single"/>
          <w:lang w:eastAsia="zh-CN"/>
        </w:rPr>
      </w:pPr>
      <w:r>
        <w:rPr>
          <w:b/>
          <w:bCs/>
          <w:u w:val="single"/>
          <w:lang w:eastAsia="ko-KR"/>
        </w:rPr>
        <w:t xml:space="preserve">Issue 2-3-1: </w:t>
      </w:r>
      <w:r>
        <w:rPr>
          <w:b/>
          <w:bCs/>
          <w:u w:val="single"/>
        </w:rPr>
        <w:t>Power in Transmission Bandwidth Configuration</w:t>
      </w:r>
    </w:p>
    <w:p w:rsidR="00F61DF5" w:rsidRDefault="00F61DF5" w:rsidP="00F61DF5">
      <w:pPr>
        <w:rPr>
          <w:lang w:val="en-US"/>
        </w:rPr>
      </w:pPr>
      <w:r>
        <w:rPr>
          <w:highlight w:val="green"/>
        </w:rPr>
        <w:t>Agreement: Follow the decision on the maximum input level.</w:t>
      </w:r>
    </w:p>
    <w:p w:rsidR="00F61DF5" w:rsidRPr="00F61DF5" w:rsidRDefault="00F61DF5" w:rsidP="007A1406">
      <w:pPr>
        <w:rPr>
          <w:b/>
          <w:u w:val="single"/>
          <w:lang w:val="en-US" w:eastAsia="zh-CN"/>
        </w:rPr>
      </w:pPr>
    </w:p>
    <w:p w:rsidR="00152121" w:rsidRDefault="00152121" w:rsidP="007A1406">
      <w:pPr>
        <w:rPr>
          <w:b/>
          <w:u w:val="single"/>
          <w:lang w:val="en-US" w:eastAsia="zh-CN"/>
        </w:rPr>
      </w:pPr>
      <w:r>
        <w:rPr>
          <w:rFonts w:hint="eastAsia"/>
          <w:b/>
          <w:u w:val="single"/>
          <w:lang w:val="en-US" w:eastAsia="zh-CN"/>
        </w:rPr>
        <w:t>Reference sensitivity</w:t>
      </w:r>
    </w:p>
    <w:p w:rsidR="00D40C2D" w:rsidRDefault="00EA5ECC" w:rsidP="007A1406">
      <w:pPr>
        <w:rPr>
          <w:lang w:val="en-US" w:eastAsia="zh-CN"/>
        </w:rPr>
      </w:pPr>
      <w:r>
        <w:rPr>
          <w:rFonts w:hint="eastAsia"/>
          <w:lang w:val="en-US" w:eastAsia="zh-CN"/>
        </w:rPr>
        <w:t>As per the latest agreement,</w:t>
      </w:r>
      <w:r w:rsidRPr="00EA5ECC">
        <w:rPr>
          <w:rFonts w:hint="eastAsia"/>
          <w:lang w:val="en-US" w:eastAsia="zh-CN"/>
        </w:rPr>
        <w:t xml:space="preserve"> the L</w:t>
      </w:r>
      <w:r w:rsidRPr="00EA5ECC">
        <w:rPr>
          <w:rFonts w:hint="eastAsia"/>
          <w:vertAlign w:val="subscript"/>
          <w:lang w:val="en-US" w:eastAsia="zh-CN"/>
        </w:rPr>
        <w:t>CRB</w:t>
      </w:r>
      <w:r>
        <w:rPr>
          <w:rFonts w:hint="eastAsia"/>
          <w:lang w:val="en-US" w:eastAsia="zh-CN"/>
        </w:rPr>
        <w:t xml:space="preserve"> value should follow the RAN1 agreements. </w:t>
      </w:r>
      <w:r w:rsidR="00D40C2D">
        <w:rPr>
          <w:rFonts w:hint="eastAsia"/>
          <w:lang w:val="en-US" w:eastAsia="zh-CN"/>
        </w:rPr>
        <w:t>For NR V2X, t</w:t>
      </w:r>
      <w:r w:rsidR="001E3F8A">
        <w:rPr>
          <w:lang w:eastAsia="ko-KR"/>
        </w:rPr>
        <w:t xml:space="preserve">he allowed </w:t>
      </w:r>
      <w:r w:rsidR="00DF1438">
        <w:rPr>
          <w:rFonts w:hint="eastAsia"/>
          <w:lang w:eastAsia="zh-CN"/>
        </w:rPr>
        <w:t>RB allocation</w:t>
      </w:r>
      <w:r w:rsidR="001E3F8A">
        <w:rPr>
          <w:rFonts w:hint="eastAsia"/>
          <w:lang w:eastAsia="ko-KR"/>
        </w:rPr>
        <w:t xml:space="preserve"> is </w:t>
      </w:r>
      <w:r w:rsidR="001E3F8A">
        <w:rPr>
          <w:lang w:eastAsia="ko-KR"/>
        </w:rPr>
        <w:t>[</w:t>
      </w:r>
      <w:r w:rsidR="001E3F8A" w:rsidRPr="00D25A77">
        <w:rPr>
          <w:lang w:eastAsia="ko-KR"/>
        </w:rPr>
        <w:t xml:space="preserve">10, 15, 20, 25, 30, 40, 45, 50, 60, 70, 75, 80, 90, 100, 105, 110, 120, 130, 135, 140, 150, 160, 165, 170, 175, 180, 190, 195,200, </w:t>
      </w:r>
      <w:proofErr w:type="gramStart"/>
      <w:r w:rsidR="001E3F8A" w:rsidRPr="00D25A77">
        <w:rPr>
          <w:lang w:eastAsia="ko-KR"/>
        </w:rPr>
        <w:t>210</w:t>
      </w:r>
      <w:proofErr w:type="gramEnd"/>
      <w:r w:rsidR="001E3F8A">
        <w:rPr>
          <w:lang w:eastAsia="ko-KR"/>
        </w:rPr>
        <w:t>]</w:t>
      </w:r>
      <w:r w:rsidR="00D40C2D">
        <w:rPr>
          <w:rFonts w:hint="eastAsia"/>
          <w:lang w:eastAsia="zh-CN"/>
        </w:rPr>
        <w:t>.</w:t>
      </w:r>
      <w:r w:rsidR="00D40C2D">
        <w:rPr>
          <w:rFonts w:hint="eastAsia"/>
          <w:lang w:val="en-US" w:eastAsia="zh-CN"/>
        </w:rPr>
        <w:t xml:space="preserve"> Based on this, the </w:t>
      </w:r>
      <w:proofErr w:type="spellStart"/>
      <w:r w:rsidR="00D40C2D">
        <w:rPr>
          <w:rFonts w:hint="eastAsia"/>
          <w:lang w:val="en-US" w:eastAsia="zh-CN"/>
        </w:rPr>
        <w:t>sidelink</w:t>
      </w:r>
      <w:proofErr w:type="spellEnd"/>
      <w:r w:rsidR="00D40C2D">
        <w:rPr>
          <w:rFonts w:hint="eastAsia"/>
          <w:lang w:val="en-US" w:eastAsia="zh-CN"/>
        </w:rPr>
        <w:t xml:space="preserve"> </w:t>
      </w:r>
      <w:proofErr w:type="spellStart"/>
      <w:proofErr w:type="gramStart"/>
      <w:r w:rsidR="00D40C2D">
        <w:rPr>
          <w:rFonts w:hint="eastAsia"/>
          <w:lang w:val="en-US" w:eastAsia="zh-CN"/>
        </w:rPr>
        <w:t>Tx</w:t>
      </w:r>
      <w:proofErr w:type="spellEnd"/>
      <w:proofErr w:type="gramEnd"/>
      <w:r w:rsidR="00D40C2D">
        <w:rPr>
          <w:rFonts w:hint="eastAsia"/>
          <w:lang w:val="en-US" w:eastAsia="zh-CN"/>
        </w:rPr>
        <w:t xml:space="preserve"> configuration for reference sensitivity is specified as Table 1.</w:t>
      </w:r>
    </w:p>
    <w:p w:rsidR="002E516C" w:rsidRPr="0012546B" w:rsidRDefault="00D40C2D" w:rsidP="002E516C">
      <w:pPr>
        <w:rPr>
          <w:lang w:val="en-US" w:eastAsia="zh-CN"/>
        </w:rPr>
      </w:pPr>
      <w:r>
        <w:rPr>
          <w:rFonts w:hint="eastAsia"/>
          <w:lang w:val="en-US" w:eastAsia="zh-CN"/>
        </w:rPr>
        <w:t>On the other hand, i</w:t>
      </w:r>
      <w:r w:rsidR="001E3F8A">
        <w:rPr>
          <w:rFonts w:hint="eastAsia"/>
          <w:lang w:val="en-US" w:eastAsia="zh-CN"/>
        </w:rPr>
        <w:t>t is agreed to introduce the diversity gai</w:t>
      </w:r>
      <w:r>
        <w:rPr>
          <w:rFonts w:hint="eastAsia"/>
          <w:lang w:val="en-US" w:eastAsia="zh-CN"/>
        </w:rPr>
        <w:t xml:space="preserve">n for 2Rx reference sensitivity, </w:t>
      </w:r>
      <w:r w:rsidR="001E3F8A">
        <w:rPr>
          <w:rFonts w:hint="eastAsia"/>
          <w:lang w:val="en-US" w:eastAsia="zh-CN"/>
        </w:rPr>
        <w:t>but the exact value needs further discussion.</w:t>
      </w:r>
      <w:r>
        <w:rPr>
          <w:rFonts w:hint="eastAsia"/>
          <w:lang w:val="en-US" w:eastAsia="zh-CN"/>
        </w:rPr>
        <w:t xml:space="preserve"> </w:t>
      </w:r>
      <w:r w:rsidR="001E3F8A">
        <w:rPr>
          <w:rFonts w:hint="eastAsia"/>
          <w:lang w:val="en-US" w:eastAsia="zh-CN"/>
        </w:rPr>
        <w:t xml:space="preserve">In NR </w:t>
      </w:r>
      <w:proofErr w:type="spellStart"/>
      <w:r w:rsidR="001E3F8A">
        <w:rPr>
          <w:rFonts w:hint="eastAsia"/>
          <w:lang w:val="en-US" w:eastAsia="zh-CN"/>
        </w:rPr>
        <w:t>Uu</w:t>
      </w:r>
      <w:proofErr w:type="spellEnd"/>
      <w:r w:rsidR="001E3F8A">
        <w:rPr>
          <w:rFonts w:hint="eastAsia"/>
          <w:lang w:val="en-US" w:eastAsia="zh-CN"/>
        </w:rPr>
        <w:t xml:space="preserve">, the diversity gain is specified </w:t>
      </w:r>
      <w:r w:rsidR="00156D73">
        <w:rPr>
          <w:rFonts w:hint="eastAsia"/>
          <w:lang w:val="en-US" w:eastAsia="zh-CN"/>
        </w:rPr>
        <w:t xml:space="preserve">as </w:t>
      </w:r>
      <w:r w:rsidR="001E3F8A">
        <w:rPr>
          <w:rFonts w:hint="eastAsia"/>
          <w:lang w:val="en-US" w:eastAsia="zh-CN"/>
        </w:rPr>
        <w:t xml:space="preserve">3dB </w:t>
      </w:r>
      <w:r w:rsidR="0003404B">
        <w:rPr>
          <w:rFonts w:hint="eastAsia"/>
          <w:lang w:val="en-US" w:eastAsia="zh-CN"/>
        </w:rPr>
        <w:t>for two antenna port reference sensitivity</w:t>
      </w:r>
      <w:r w:rsidR="001E3F8A">
        <w:rPr>
          <w:rFonts w:hint="eastAsia"/>
          <w:lang w:val="en-US" w:eastAsia="zh-CN"/>
        </w:rPr>
        <w:t xml:space="preserve">, which can be derived with the reference sensitivity </w:t>
      </w:r>
      <w:r>
        <w:rPr>
          <w:rFonts w:hint="eastAsia"/>
          <w:lang w:val="en-US" w:eastAsia="zh-CN"/>
        </w:rPr>
        <w:t xml:space="preserve">for 2Rx </w:t>
      </w:r>
      <w:r w:rsidR="001E3F8A">
        <w:rPr>
          <w:rFonts w:hint="eastAsia"/>
          <w:lang w:val="en-US" w:eastAsia="zh-CN"/>
        </w:rPr>
        <w:t xml:space="preserve">for NR </w:t>
      </w:r>
      <w:proofErr w:type="spellStart"/>
      <w:r w:rsidR="001E3F8A">
        <w:rPr>
          <w:rFonts w:hint="eastAsia"/>
          <w:lang w:val="en-US" w:eastAsia="zh-CN"/>
        </w:rPr>
        <w:t>Uu</w:t>
      </w:r>
      <w:proofErr w:type="spellEnd"/>
      <w:r w:rsidR="001E3F8A">
        <w:rPr>
          <w:rFonts w:hint="eastAsia"/>
          <w:lang w:val="en-US" w:eastAsia="zh-CN"/>
        </w:rPr>
        <w:t xml:space="preserve"> in </w:t>
      </w:r>
      <w:r w:rsidR="00156D73">
        <w:rPr>
          <w:rFonts w:hint="eastAsia"/>
          <w:lang w:val="en-US" w:eastAsia="zh-CN"/>
        </w:rPr>
        <w:t xml:space="preserve">TS </w:t>
      </w:r>
      <w:r w:rsidR="001E3F8A">
        <w:rPr>
          <w:rFonts w:hint="eastAsia"/>
          <w:lang w:val="en-US" w:eastAsia="zh-CN"/>
        </w:rPr>
        <w:t>38.101</w:t>
      </w:r>
      <w:r w:rsidR="0003404B">
        <w:rPr>
          <w:rFonts w:hint="eastAsia"/>
          <w:lang w:val="en-US" w:eastAsia="zh-CN"/>
        </w:rPr>
        <w:t>. For NR V2X, 3dB</w:t>
      </w:r>
      <w:r w:rsidR="00680C4F">
        <w:rPr>
          <w:rFonts w:hint="eastAsia"/>
          <w:lang w:val="en-US" w:eastAsia="zh-CN"/>
        </w:rPr>
        <w:t xml:space="preserve"> diversity gain can be reused</w:t>
      </w:r>
      <w:r w:rsidR="009D0373">
        <w:rPr>
          <w:rFonts w:hint="eastAsia"/>
          <w:lang w:val="en-US" w:eastAsia="zh-CN"/>
        </w:rPr>
        <w:t xml:space="preserve"> for 2Rx reference sensitivity.</w:t>
      </w:r>
      <w:r w:rsidR="00BD0BF5">
        <w:rPr>
          <w:rFonts w:hint="eastAsia"/>
          <w:lang w:val="en-US" w:eastAsia="zh-CN"/>
        </w:rPr>
        <w:t xml:space="preserve"> </w:t>
      </w:r>
    </w:p>
    <w:p w:rsidR="002E516C" w:rsidRPr="00795ABE" w:rsidRDefault="002E516C" w:rsidP="002E516C">
      <w:r w:rsidRPr="00795ABE">
        <w:rPr>
          <w:rFonts w:hint="eastAsia"/>
        </w:rPr>
        <w:t xml:space="preserve">The </w:t>
      </w:r>
      <w:r>
        <w:t>V2X</w:t>
      </w:r>
      <w:r w:rsidRPr="00795ABE">
        <w:t xml:space="preserve"> UE REFSENS </w:t>
      </w:r>
      <w:r w:rsidRPr="00795ABE">
        <w:rPr>
          <w:rFonts w:hint="eastAsia"/>
        </w:rPr>
        <w:t>is defined by the following equation</w:t>
      </w:r>
      <w:r w:rsidR="0012546B">
        <w:rPr>
          <w:rFonts w:hint="eastAsia"/>
          <w:lang w:eastAsia="zh-CN"/>
        </w:rPr>
        <w:t xml:space="preserve"> based on [</w:t>
      </w:r>
      <w:r w:rsidR="00295B6B">
        <w:rPr>
          <w:rFonts w:hint="eastAsia"/>
          <w:lang w:eastAsia="zh-CN"/>
        </w:rPr>
        <w:t>2</w:t>
      </w:r>
      <w:r w:rsidR="0012546B">
        <w:rPr>
          <w:rFonts w:hint="eastAsia"/>
          <w:lang w:eastAsia="zh-CN"/>
        </w:rPr>
        <w:t>]</w:t>
      </w:r>
      <w:r w:rsidRPr="00795ABE">
        <w:rPr>
          <w:rFonts w:hint="eastAsia"/>
        </w:rPr>
        <w:t>:</w:t>
      </w:r>
      <w:r w:rsidRPr="00795ABE">
        <w:t xml:space="preserve"> </w:t>
      </w:r>
    </w:p>
    <w:p w:rsidR="002E516C" w:rsidRPr="00795ABE" w:rsidRDefault="002E516C" w:rsidP="002E516C">
      <w:pPr>
        <w:jc w:val="center"/>
      </w:pPr>
      <w:r w:rsidRPr="00795ABE">
        <w:rPr>
          <w:rFonts w:eastAsia="Batang"/>
          <w:color w:val="000000"/>
          <w:kern w:val="2"/>
          <w:lang w:val="en-US" w:eastAsia="ko-KR"/>
        </w:rPr>
        <w:t>REFSENS</w:t>
      </w:r>
      <w:r w:rsidRPr="00795ABE">
        <w:rPr>
          <w:rFonts w:eastAsia="Batang"/>
          <w:color w:val="000000"/>
          <w:kern w:val="2"/>
          <w:vertAlign w:val="subscript"/>
          <w:lang w:val="en-US" w:eastAsia="ko-KR"/>
        </w:rPr>
        <w:t>V2</w:t>
      </w:r>
      <w:r>
        <w:rPr>
          <w:rFonts w:eastAsia="Batang"/>
          <w:color w:val="000000"/>
          <w:kern w:val="2"/>
          <w:vertAlign w:val="subscript"/>
          <w:lang w:val="en-US" w:eastAsia="ko-KR"/>
        </w:rPr>
        <w:t>X</w:t>
      </w:r>
      <w:r w:rsidRPr="00795ABE">
        <w:rPr>
          <w:rFonts w:eastAsia="Batang"/>
          <w:color w:val="000000"/>
          <w:kern w:val="2"/>
          <w:lang w:val="en-US" w:eastAsia="ko-KR"/>
        </w:rPr>
        <w:t>=</w:t>
      </w:r>
      <w:proofErr w:type="spellStart"/>
      <w:r w:rsidRPr="00795ABE">
        <w:rPr>
          <w:rFonts w:eastAsia="Batang"/>
          <w:i/>
          <w:color w:val="000000"/>
          <w:kern w:val="2"/>
          <w:lang w:val="en-US" w:eastAsia="ko-KR"/>
        </w:rPr>
        <w:t>kTB</w:t>
      </w:r>
      <w:proofErr w:type="spellEnd"/>
      <w:r w:rsidRPr="00795ABE">
        <w:rPr>
          <w:rFonts w:eastAsia="Batang"/>
          <w:color w:val="000000"/>
          <w:kern w:val="2"/>
          <w:lang w:val="en-US" w:eastAsia="ko-KR"/>
        </w:rPr>
        <w:t xml:space="preserve"> + SNR</w:t>
      </w:r>
      <w:r w:rsidRPr="00795ABE">
        <w:rPr>
          <w:rFonts w:eastAsia="Batang"/>
          <w:color w:val="000000"/>
          <w:kern w:val="2"/>
          <w:vertAlign w:val="subscript"/>
          <w:lang w:val="en-US" w:eastAsia="ko-KR"/>
        </w:rPr>
        <w:t>V2</w:t>
      </w:r>
      <w:r>
        <w:rPr>
          <w:rFonts w:eastAsia="Batang"/>
          <w:color w:val="000000"/>
          <w:kern w:val="2"/>
          <w:vertAlign w:val="subscript"/>
          <w:lang w:val="en-US" w:eastAsia="ko-KR"/>
        </w:rPr>
        <w:t>X</w:t>
      </w:r>
      <w:r w:rsidRPr="00795ABE">
        <w:rPr>
          <w:rFonts w:eastAsia="Batang"/>
          <w:color w:val="000000"/>
          <w:kern w:val="2"/>
          <w:lang w:val="en-US" w:eastAsia="ko-KR"/>
        </w:rPr>
        <w:t xml:space="preserve"> </w:t>
      </w:r>
      <w:r w:rsidRPr="00795ABE">
        <w:rPr>
          <w:rFonts w:hint="eastAsia"/>
          <w:color w:val="000000"/>
          <w:kern w:val="2"/>
          <w:lang w:val="en-US"/>
        </w:rPr>
        <w:t>+</w:t>
      </w:r>
      <w:proofErr w:type="gramStart"/>
      <w:r w:rsidRPr="00795ABE">
        <w:rPr>
          <w:rFonts w:eastAsia="Batang"/>
          <w:color w:val="000000"/>
          <w:kern w:val="2"/>
          <w:lang w:val="en-US" w:eastAsia="ko-KR"/>
        </w:rPr>
        <w:t>10log</w:t>
      </w:r>
      <w:r w:rsidRPr="00795ABE">
        <w:rPr>
          <w:rFonts w:eastAsia="Batang"/>
          <w:color w:val="000000"/>
          <w:kern w:val="2"/>
          <w:vertAlign w:val="subscript"/>
          <w:lang w:val="en-US" w:eastAsia="ko-KR"/>
        </w:rPr>
        <w:t>10</w:t>
      </w:r>
      <w:r w:rsidRPr="00795ABE">
        <w:rPr>
          <w:rFonts w:eastAsia="Batang"/>
          <w:color w:val="000000"/>
          <w:kern w:val="2"/>
          <w:lang w:val="en-US" w:eastAsia="ko-KR"/>
        </w:rPr>
        <w:t>(</w:t>
      </w:r>
      <w:proofErr w:type="gramEnd"/>
      <w:r w:rsidRPr="00795ABE">
        <w:rPr>
          <w:rFonts w:eastAsia="Batang"/>
          <w:color w:val="000000"/>
          <w:kern w:val="2"/>
          <w:lang w:val="en-US" w:eastAsia="ko-KR"/>
        </w:rPr>
        <w:t>L</w:t>
      </w:r>
      <w:r w:rsidRPr="00795ABE">
        <w:rPr>
          <w:rFonts w:eastAsia="Batang"/>
          <w:color w:val="000000"/>
          <w:kern w:val="2"/>
          <w:vertAlign w:val="subscript"/>
          <w:lang w:val="en-US" w:eastAsia="ko-KR"/>
        </w:rPr>
        <w:t>CRB</w:t>
      </w:r>
      <w:r w:rsidRPr="00795ABE">
        <w:rPr>
          <w:rFonts w:eastAsia="Batang"/>
          <w:color w:val="000000"/>
          <w:kern w:val="2"/>
          <w:lang w:val="en-US" w:eastAsia="ko-KR"/>
        </w:rPr>
        <w:t xml:space="preserve">/NRB) </w:t>
      </w:r>
      <w:r w:rsidRPr="00795ABE">
        <w:rPr>
          <w:rFonts w:eastAsia="Batang"/>
          <w:kern w:val="2"/>
          <w:lang w:val="en-US" w:eastAsia="ko-KR"/>
        </w:rPr>
        <w:t>+</w:t>
      </w:r>
      <w:r w:rsidRPr="00795ABE">
        <w:rPr>
          <w:rFonts w:hint="eastAsia"/>
          <w:kern w:val="2"/>
          <w:lang w:val="en-US"/>
        </w:rPr>
        <w:t>(</w:t>
      </w:r>
      <w:r w:rsidRPr="00795ABE">
        <w:rPr>
          <w:rFonts w:eastAsia="Batang"/>
          <w:kern w:val="2"/>
          <w:lang w:val="en-US" w:eastAsia="ko-KR"/>
        </w:rPr>
        <w:t xml:space="preserve"> NF</w:t>
      </w:r>
      <w:r w:rsidRPr="00795ABE">
        <w:rPr>
          <w:rFonts w:eastAsia="Batang"/>
          <w:kern w:val="2"/>
          <w:vertAlign w:val="subscript"/>
          <w:lang w:val="en-US" w:eastAsia="ko-KR"/>
        </w:rPr>
        <w:t>V2</w:t>
      </w:r>
      <w:r>
        <w:rPr>
          <w:rFonts w:eastAsia="Batang"/>
          <w:kern w:val="2"/>
          <w:vertAlign w:val="subscript"/>
          <w:lang w:val="en-US" w:eastAsia="ko-KR"/>
        </w:rPr>
        <w:t>X</w:t>
      </w:r>
      <w:r w:rsidRPr="00795ABE">
        <w:rPr>
          <w:rFonts w:eastAsia="Batang"/>
          <w:kern w:val="2"/>
          <w:lang w:val="en-US" w:eastAsia="ko-KR"/>
        </w:rPr>
        <w:t>+ IM</w:t>
      </w:r>
      <w:r w:rsidRPr="00795ABE">
        <w:rPr>
          <w:rFonts w:hint="eastAsia"/>
          <w:kern w:val="2"/>
          <w:lang w:val="en-US"/>
        </w:rPr>
        <w:t>)</w:t>
      </w:r>
    </w:p>
    <w:p w:rsidR="002E516C" w:rsidRPr="00795ABE" w:rsidRDefault="002E516C" w:rsidP="002E516C">
      <w:r w:rsidRPr="00795ABE">
        <w:t>W</w:t>
      </w:r>
      <w:r w:rsidRPr="00795ABE">
        <w:rPr>
          <w:rFonts w:hint="eastAsia"/>
        </w:rPr>
        <w:t>here</w:t>
      </w:r>
    </w:p>
    <w:p w:rsidR="002E516C" w:rsidRPr="00795ABE" w:rsidRDefault="002E516C" w:rsidP="002E516C">
      <w:pPr>
        <w:pStyle w:val="B1"/>
      </w:pPr>
      <w:r w:rsidRPr="00795ABE">
        <w:rPr>
          <w:i/>
          <w:lang w:val="en-US"/>
        </w:rPr>
        <w:lastRenderedPageBreak/>
        <w:t>-</w:t>
      </w:r>
      <w:r w:rsidRPr="00795ABE">
        <w:rPr>
          <w:i/>
          <w:lang w:val="en-US"/>
        </w:rPr>
        <w:tab/>
      </w:r>
      <w:proofErr w:type="spellStart"/>
      <w:proofErr w:type="gramStart"/>
      <w:r w:rsidRPr="00795ABE">
        <w:rPr>
          <w:rFonts w:hint="eastAsia"/>
          <w:i/>
          <w:lang w:val="en-US"/>
        </w:rPr>
        <w:t>kTB</w:t>
      </w:r>
      <w:proofErr w:type="spellEnd"/>
      <w:proofErr w:type="gramEnd"/>
      <w:r w:rsidRPr="00795ABE">
        <w:rPr>
          <w:rFonts w:hint="eastAsia"/>
          <w:i/>
          <w:lang w:val="en-US"/>
        </w:rPr>
        <w:t>:</w:t>
      </w:r>
      <w:r w:rsidRPr="00795ABE">
        <w:rPr>
          <w:rFonts w:hint="eastAsia"/>
          <w:lang w:val="en-US"/>
        </w:rPr>
        <w:t xml:space="preserve"> </w:t>
      </w:r>
      <w:r w:rsidRPr="00795ABE">
        <w:rPr>
          <w:lang w:val="en-US"/>
        </w:rPr>
        <w:t xml:space="preserve">Thermal noise </w:t>
      </w:r>
      <w:r>
        <w:rPr>
          <w:lang w:val="en-US"/>
        </w:rPr>
        <w:t xml:space="preserve">level in units of </w:t>
      </w:r>
      <w:proofErr w:type="spellStart"/>
      <w:r>
        <w:rPr>
          <w:lang w:val="en-US"/>
        </w:rPr>
        <w:t>dBm</w:t>
      </w:r>
      <w:proofErr w:type="spellEnd"/>
      <w:r>
        <w:rPr>
          <w:lang w:val="en-US"/>
        </w:rPr>
        <w:t xml:space="preserve">. -104 </w:t>
      </w:r>
      <w:proofErr w:type="spellStart"/>
      <w:r>
        <w:rPr>
          <w:lang w:val="en-US"/>
        </w:rPr>
        <w:t>dBm</w:t>
      </w:r>
      <w:proofErr w:type="spellEnd"/>
      <w:r>
        <w:rPr>
          <w:lang w:val="en-US"/>
        </w:rPr>
        <w:t>,</w:t>
      </w:r>
      <w:r w:rsidRPr="00795ABE">
        <w:rPr>
          <w:rFonts w:hint="eastAsia"/>
          <w:lang w:val="en-US"/>
        </w:rPr>
        <w:t xml:space="preserve"> -101 </w:t>
      </w:r>
      <w:proofErr w:type="spellStart"/>
      <w:r w:rsidRPr="00795ABE">
        <w:rPr>
          <w:rFonts w:hint="eastAsia"/>
          <w:lang w:val="en-US"/>
        </w:rPr>
        <w:t>dBm</w:t>
      </w:r>
      <w:proofErr w:type="spellEnd"/>
      <w:r>
        <w:rPr>
          <w:lang w:val="en-US"/>
        </w:rPr>
        <w:t>, -99.2dBm and -98dBm</w:t>
      </w:r>
      <w:r w:rsidRPr="00795ABE">
        <w:rPr>
          <w:rFonts w:hint="eastAsia"/>
          <w:lang w:val="en-US"/>
        </w:rPr>
        <w:t xml:space="preserve"> can be</w:t>
      </w:r>
      <w:r w:rsidRPr="00795ABE">
        <w:rPr>
          <w:lang w:val="en-US"/>
        </w:rPr>
        <w:t xml:space="preserve"> used for 10MHz</w:t>
      </w:r>
      <w:r>
        <w:rPr>
          <w:lang w:val="en-US"/>
        </w:rPr>
        <w:t>,</w:t>
      </w:r>
      <w:r w:rsidRPr="00795ABE">
        <w:rPr>
          <w:rFonts w:hint="eastAsia"/>
          <w:lang w:val="en-US"/>
        </w:rPr>
        <w:t xml:space="preserve"> 20MHz</w:t>
      </w:r>
      <w:r>
        <w:rPr>
          <w:lang w:val="en-US"/>
        </w:rPr>
        <w:t>, 30MHz and 40MHz</w:t>
      </w:r>
      <w:r w:rsidRPr="00795ABE">
        <w:rPr>
          <w:rFonts w:hint="eastAsia"/>
          <w:lang w:val="en-US"/>
        </w:rPr>
        <w:t xml:space="preserve"> V2</w:t>
      </w:r>
      <w:r>
        <w:rPr>
          <w:lang w:val="en-US"/>
        </w:rPr>
        <w:t>X</w:t>
      </w:r>
      <w:r w:rsidRPr="00795ABE">
        <w:rPr>
          <w:rFonts w:hint="eastAsia"/>
          <w:lang w:val="en-US"/>
        </w:rPr>
        <w:t xml:space="preserve"> requirements, </w:t>
      </w:r>
      <w:r w:rsidRPr="00795ABE">
        <w:rPr>
          <w:lang w:val="en-US"/>
        </w:rPr>
        <w:t>separately</w:t>
      </w:r>
      <w:r w:rsidRPr="00795ABE">
        <w:rPr>
          <w:rFonts w:hint="eastAsia"/>
          <w:lang w:val="en-US"/>
        </w:rPr>
        <w:t>.</w:t>
      </w:r>
    </w:p>
    <w:p w:rsidR="002E516C" w:rsidRPr="00795ABE" w:rsidRDefault="002E516C" w:rsidP="002E516C">
      <w:pPr>
        <w:pStyle w:val="B1"/>
        <w:rPr>
          <w:lang w:val="en-US"/>
        </w:rPr>
      </w:pPr>
      <w:r w:rsidRPr="00795ABE">
        <w:rPr>
          <w:i/>
          <w:lang w:val="en-US"/>
        </w:rPr>
        <w:t>-</w:t>
      </w:r>
      <w:r w:rsidRPr="00795ABE">
        <w:rPr>
          <w:i/>
          <w:lang w:val="en-US"/>
        </w:rPr>
        <w:tab/>
      </w:r>
      <w:r w:rsidRPr="00795ABE">
        <w:rPr>
          <w:rFonts w:eastAsia="Batang"/>
          <w:color w:val="000000"/>
          <w:kern w:val="2"/>
          <w:lang w:val="en-US" w:eastAsia="ko-KR"/>
        </w:rPr>
        <w:t>NF</w:t>
      </w:r>
      <w:r w:rsidRPr="00795ABE">
        <w:rPr>
          <w:rFonts w:hint="eastAsia"/>
          <w:lang w:val="en-US"/>
        </w:rPr>
        <w:t xml:space="preserve">: </w:t>
      </w:r>
      <w:r w:rsidRPr="00795ABE">
        <w:rPr>
          <w:lang w:val="en-US"/>
        </w:rPr>
        <w:t>Noise figure</w:t>
      </w:r>
      <w:r>
        <w:rPr>
          <w:rFonts w:hint="eastAsia"/>
          <w:lang w:val="en-US"/>
        </w:rPr>
        <w:t>. 13</w:t>
      </w:r>
      <w:r w:rsidRPr="00795ABE">
        <w:rPr>
          <w:lang w:val="en-US"/>
        </w:rPr>
        <w:t xml:space="preserve"> dB is used for </w:t>
      </w:r>
      <w:r w:rsidRPr="00795ABE">
        <w:rPr>
          <w:rFonts w:hint="eastAsia"/>
          <w:lang w:val="en-US"/>
        </w:rPr>
        <w:t>LAA</w:t>
      </w:r>
      <w:r w:rsidRPr="00795ABE">
        <w:rPr>
          <w:lang w:val="en-US"/>
        </w:rPr>
        <w:t xml:space="preserve"> and can be </w:t>
      </w:r>
      <w:r w:rsidRPr="00795ABE">
        <w:rPr>
          <w:rFonts w:hint="eastAsia"/>
          <w:lang w:val="en-US"/>
        </w:rPr>
        <w:t>reused</w:t>
      </w:r>
      <w:r w:rsidRPr="00795ABE">
        <w:rPr>
          <w:lang w:val="en-US"/>
        </w:rPr>
        <w:t xml:space="preserve"> for </w:t>
      </w:r>
      <w:r>
        <w:rPr>
          <w:lang w:val="en-US"/>
        </w:rPr>
        <w:t>NR V2X</w:t>
      </w:r>
      <w:r w:rsidRPr="00795ABE">
        <w:rPr>
          <w:lang w:val="en-US"/>
        </w:rPr>
        <w:t xml:space="preserve"> requirements.</w:t>
      </w:r>
      <w:r w:rsidRPr="007640C8">
        <w:rPr>
          <w:lang w:val="en-US"/>
        </w:rPr>
        <w:t xml:space="preserve"> </w:t>
      </w:r>
      <w:r>
        <w:rPr>
          <w:lang w:val="en-US"/>
        </w:rPr>
        <w:t>9~10dB NF will be considered for licensed bands.</w:t>
      </w:r>
    </w:p>
    <w:p w:rsidR="002E516C" w:rsidRDefault="002E516C" w:rsidP="002E516C">
      <w:pPr>
        <w:pStyle w:val="B1"/>
        <w:rPr>
          <w:lang w:val="en-US"/>
        </w:rPr>
      </w:pPr>
      <w:r w:rsidRPr="00795ABE">
        <w:rPr>
          <w:i/>
          <w:lang w:val="en-US"/>
        </w:rPr>
        <w:t>-</w:t>
      </w:r>
      <w:r w:rsidRPr="00795ABE">
        <w:rPr>
          <w:i/>
          <w:lang w:val="en-US"/>
        </w:rPr>
        <w:tab/>
      </w:r>
      <w:r w:rsidRPr="00795ABE">
        <w:rPr>
          <w:lang w:val="en-US"/>
        </w:rPr>
        <w:t>IM:</w:t>
      </w:r>
      <w:r>
        <w:rPr>
          <w:rFonts w:hint="eastAsia"/>
          <w:lang w:val="en-US"/>
        </w:rPr>
        <w:t xml:space="preserve"> 2.5</w:t>
      </w:r>
      <w:r w:rsidRPr="00795ABE">
        <w:rPr>
          <w:rFonts w:hint="eastAsia"/>
          <w:lang w:val="en-US"/>
        </w:rPr>
        <w:t xml:space="preserve"> dB is assumed.</w:t>
      </w:r>
    </w:p>
    <w:p w:rsidR="002E516C" w:rsidRPr="003C7D26" w:rsidRDefault="002E516C" w:rsidP="002E516C">
      <w:pPr>
        <w:pStyle w:val="B1"/>
        <w:rPr>
          <w:lang w:val="en-US"/>
        </w:rPr>
      </w:pPr>
      <w:r w:rsidRPr="003C7D26">
        <w:rPr>
          <w:lang w:val="en-US"/>
        </w:rPr>
        <w:t>-</w:t>
      </w:r>
      <w:r w:rsidRPr="003C7D26">
        <w:rPr>
          <w:lang w:val="en-US"/>
        </w:rPr>
        <w:tab/>
        <w:t>Target SNR: [-1] dB</w:t>
      </w:r>
    </w:p>
    <w:p w:rsidR="0012546B" w:rsidRPr="0031357A" w:rsidRDefault="0012546B" w:rsidP="007A1406">
      <w:pPr>
        <w:rPr>
          <w:lang w:val="en-US" w:eastAsia="zh-CN"/>
        </w:rPr>
      </w:pPr>
      <w:r>
        <w:rPr>
          <w:rFonts w:hint="eastAsia"/>
          <w:lang w:val="en-US" w:eastAsia="zh-CN"/>
        </w:rPr>
        <w:t>With the above parameters, the reference sensitivity for NR V2X is specified as Table 2.</w:t>
      </w:r>
    </w:p>
    <w:p w:rsidR="00EA5ECC" w:rsidRPr="001D386E" w:rsidRDefault="00EA5ECC" w:rsidP="00EA5ECC">
      <w:pPr>
        <w:pStyle w:val="TH"/>
        <w:rPr>
          <w:lang w:eastAsia="zh-CN"/>
        </w:rPr>
      </w:pPr>
      <w:r w:rsidRPr="001D386E">
        <w:t xml:space="preserve">Table </w:t>
      </w:r>
      <w:r w:rsidR="00546413">
        <w:rPr>
          <w:rFonts w:hint="eastAsia"/>
          <w:lang w:eastAsia="zh-CN"/>
        </w:rPr>
        <w:t>1:</w:t>
      </w:r>
      <w:r w:rsidRPr="001D386E">
        <w:t xml:space="preserve"> </w:t>
      </w:r>
      <w:proofErr w:type="spellStart"/>
      <w:r w:rsidRPr="001D386E">
        <w:rPr>
          <w:rFonts w:hint="eastAsia"/>
          <w:lang w:eastAsia="zh-CN"/>
        </w:rPr>
        <w:t>Side</w:t>
      </w:r>
      <w:r w:rsidRPr="001D386E">
        <w:t>link</w:t>
      </w:r>
      <w:proofErr w:type="spellEnd"/>
      <w:r w:rsidRPr="001D386E">
        <w:t xml:space="preserve"> </w:t>
      </w:r>
      <w:r w:rsidRPr="001D386E">
        <w:rPr>
          <w:rFonts w:hint="eastAsia"/>
          <w:lang w:eastAsia="zh-CN"/>
        </w:rPr>
        <w:t xml:space="preserve">TX </w:t>
      </w:r>
      <w:r w:rsidRPr="001D386E">
        <w:t>configuration for reference sensitivity</w:t>
      </w:r>
      <w:r w:rsidRPr="001D386E">
        <w:rPr>
          <w:rFonts w:hint="eastAsia"/>
          <w:lang w:eastAsia="zh-CN"/>
        </w:rPr>
        <w:t xml:space="preserve"> </w:t>
      </w:r>
      <w:r w:rsidRPr="001D386E">
        <w:t xml:space="preserve">of </w:t>
      </w:r>
      <w:r>
        <w:t>NR</w:t>
      </w:r>
      <w:r w:rsidRPr="001D386E">
        <w:t xml:space="preserve"> V2X Bands (</w:t>
      </w:r>
      <w:r w:rsidRPr="001D386E">
        <w:rPr>
          <w:rFonts w:hint="eastAsia"/>
          <w:lang w:eastAsia="zh-CN"/>
        </w:rPr>
        <w:t>PC5</w:t>
      </w:r>
      <w:r w:rsidRPr="001D386E">
        <w:t>)</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134"/>
        <w:gridCol w:w="1134"/>
        <w:gridCol w:w="1134"/>
        <w:gridCol w:w="993"/>
        <w:gridCol w:w="1197"/>
        <w:gridCol w:w="933"/>
      </w:tblGrid>
      <w:tr w:rsidR="00EA5ECC" w:rsidRPr="001D386E" w:rsidTr="008A1968">
        <w:trPr>
          <w:trHeight w:val="255"/>
          <w:jc w:val="center"/>
        </w:trPr>
        <w:tc>
          <w:tcPr>
            <w:tcW w:w="8221" w:type="dxa"/>
            <w:gridSpan w:val="7"/>
          </w:tcPr>
          <w:p w:rsidR="00EA5ECC" w:rsidRPr="001D386E" w:rsidRDefault="00EA5ECC" w:rsidP="008A1968">
            <w:pPr>
              <w:pStyle w:val="TAH"/>
              <w:rPr>
                <w:rFonts w:eastAsia="MS Mincho" w:cs="Arial"/>
              </w:rPr>
            </w:pPr>
            <w:r>
              <w:rPr>
                <w:rFonts w:cs="Arial" w:hint="eastAsia"/>
                <w:lang w:eastAsia="zh-CN"/>
              </w:rPr>
              <w:t>NR</w:t>
            </w:r>
            <w:r w:rsidRPr="001D386E">
              <w:rPr>
                <w:rFonts w:cs="Arial"/>
              </w:rPr>
              <w:t xml:space="preserve"> Band / </w:t>
            </w:r>
            <w:r>
              <w:rPr>
                <w:rFonts w:cs="Arial" w:hint="eastAsia"/>
                <w:lang w:eastAsia="zh-CN"/>
              </w:rPr>
              <w:t xml:space="preserve">SCS / </w:t>
            </w:r>
            <w:r w:rsidRPr="001D386E">
              <w:rPr>
                <w:rFonts w:cs="Arial"/>
              </w:rPr>
              <w:t>Channel bandwidth / N</w:t>
            </w:r>
            <w:r w:rsidRPr="001D386E">
              <w:rPr>
                <w:rFonts w:cs="Arial"/>
                <w:vertAlign w:val="subscript"/>
              </w:rPr>
              <w:t>RB</w:t>
            </w:r>
            <w:r w:rsidRPr="001D386E">
              <w:rPr>
                <w:rFonts w:cs="Arial"/>
              </w:rPr>
              <w:t xml:space="preserve"> / Duplex mode</w:t>
            </w:r>
          </w:p>
        </w:tc>
      </w:tr>
      <w:tr w:rsidR="00EA5ECC" w:rsidRPr="001D386E" w:rsidTr="008A1968">
        <w:trPr>
          <w:trHeight w:val="420"/>
          <w:jc w:val="center"/>
        </w:trPr>
        <w:tc>
          <w:tcPr>
            <w:tcW w:w="1696" w:type="dxa"/>
            <w:shd w:val="clear" w:color="auto" w:fill="auto"/>
          </w:tcPr>
          <w:p w:rsidR="00EA5ECC" w:rsidRPr="001D386E" w:rsidRDefault="00EA5ECC" w:rsidP="008A1968">
            <w:pPr>
              <w:pStyle w:val="TAH"/>
              <w:rPr>
                <w:rFonts w:cs="Arial"/>
              </w:rPr>
            </w:pPr>
            <w:r>
              <w:rPr>
                <w:rFonts w:cs="Arial"/>
              </w:rPr>
              <w:t>NR</w:t>
            </w:r>
            <w:r w:rsidRPr="001D386E">
              <w:rPr>
                <w:rFonts w:cs="Arial"/>
              </w:rPr>
              <w:t xml:space="preserve"> </w:t>
            </w:r>
            <w:r w:rsidRPr="001D386E">
              <w:rPr>
                <w:rFonts w:cs="Arial" w:hint="eastAsia"/>
                <w:lang w:eastAsia="zh-CN"/>
              </w:rPr>
              <w:t xml:space="preserve">V2X </w:t>
            </w:r>
            <w:r w:rsidRPr="001D386E">
              <w:rPr>
                <w:rFonts w:cs="Arial"/>
              </w:rPr>
              <w:t>Band</w:t>
            </w:r>
          </w:p>
        </w:tc>
        <w:tc>
          <w:tcPr>
            <w:tcW w:w="1134" w:type="dxa"/>
          </w:tcPr>
          <w:p w:rsidR="00EA5ECC" w:rsidRDefault="00EA5ECC" w:rsidP="008A1968">
            <w:pPr>
              <w:pStyle w:val="TAH"/>
              <w:rPr>
                <w:rFonts w:cs="Arial"/>
                <w:lang w:eastAsia="zh-CN"/>
              </w:rPr>
            </w:pPr>
            <w:r>
              <w:rPr>
                <w:rFonts w:cs="Arial" w:hint="eastAsia"/>
                <w:lang w:eastAsia="zh-CN"/>
              </w:rPr>
              <w:t>SCS</w:t>
            </w:r>
          </w:p>
          <w:p w:rsidR="00EA5ECC" w:rsidRDefault="00EA5ECC" w:rsidP="008A1968">
            <w:pPr>
              <w:pStyle w:val="TAH"/>
              <w:rPr>
                <w:rFonts w:cs="Arial"/>
                <w:lang w:eastAsia="zh-CN"/>
              </w:rPr>
            </w:pPr>
            <w:r>
              <w:rPr>
                <w:rFonts w:cs="Arial" w:hint="eastAsia"/>
                <w:lang w:eastAsia="zh-CN"/>
              </w:rPr>
              <w:t>kHz</w:t>
            </w:r>
          </w:p>
        </w:tc>
        <w:tc>
          <w:tcPr>
            <w:tcW w:w="1134" w:type="dxa"/>
            <w:shd w:val="clear" w:color="auto" w:fill="auto"/>
          </w:tcPr>
          <w:p w:rsidR="00EA5ECC" w:rsidRPr="001D386E" w:rsidRDefault="00EA5ECC" w:rsidP="008A1968">
            <w:pPr>
              <w:pStyle w:val="TAH"/>
              <w:rPr>
                <w:rFonts w:cs="Arial"/>
              </w:rPr>
            </w:pPr>
            <w:r>
              <w:rPr>
                <w:rFonts w:cs="Arial"/>
              </w:rPr>
              <w:t>10</w:t>
            </w:r>
            <w:r w:rsidRPr="001D386E">
              <w:rPr>
                <w:rFonts w:cs="Arial"/>
              </w:rPr>
              <w:t xml:space="preserve"> MHz</w:t>
            </w:r>
          </w:p>
        </w:tc>
        <w:tc>
          <w:tcPr>
            <w:tcW w:w="1134" w:type="dxa"/>
            <w:shd w:val="clear" w:color="auto" w:fill="auto"/>
          </w:tcPr>
          <w:p w:rsidR="00EA5ECC" w:rsidRPr="001D386E" w:rsidRDefault="00EA5ECC" w:rsidP="008A1968">
            <w:pPr>
              <w:pStyle w:val="TAH"/>
              <w:rPr>
                <w:rFonts w:cs="Arial"/>
              </w:rPr>
            </w:pPr>
            <w:r>
              <w:rPr>
                <w:rFonts w:cs="Arial"/>
              </w:rPr>
              <w:t>2</w:t>
            </w:r>
            <w:r w:rsidRPr="001D386E">
              <w:rPr>
                <w:rFonts w:cs="Arial"/>
              </w:rPr>
              <w:t>0 MHz</w:t>
            </w:r>
          </w:p>
        </w:tc>
        <w:tc>
          <w:tcPr>
            <w:tcW w:w="993" w:type="dxa"/>
            <w:shd w:val="clear" w:color="auto" w:fill="auto"/>
          </w:tcPr>
          <w:p w:rsidR="00EA5ECC" w:rsidRPr="001D386E" w:rsidRDefault="00EA5ECC" w:rsidP="008A1968">
            <w:pPr>
              <w:pStyle w:val="TAH"/>
              <w:rPr>
                <w:rFonts w:cs="Arial"/>
              </w:rPr>
            </w:pPr>
            <w:r>
              <w:rPr>
                <w:rFonts w:cs="Arial"/>
              </w:rPr>
              <w:t>30</w:t>
            </w:r>
            <w:r w:rsidRPr="001D386E">
              <w:rPr>
                <w:rFonts w:cs="Arial"/>
              </w:rPr>
              <w:t xml:space="preserve"> MHz</w:t>
            </w:r>
          </w:p>
        </w:tc>
        <w:tc>
          <w:tcPr>
            <w:tcW w:w="1197" w:type="dxa"/>
            <w:shd w:val="clear" w:color="auto" w:fill="auto"/>
          </w:tcPr>
          <w:p w:rsidR="00EA5ECC" w:rsidRPr="001D386E" w:rsidRDefault="00EA5ECC" w:rsidP="008A1968">
            <w:pPr>
              <w:pStyle w:val="TAH"/>
              <w:rPr>
                <w:rFonts w:cs="Arial"/>
              </w:rPr>
            </w:pPr>
            <w:r>
              <w:rPr>
                <w:rFonts w:cs="Arial"/>
              </w:rPr>
              <w:t>4</w:t>
            </w:r>
            <w:r w:rsidRPr="001D386E">
              <w:rPr>
                <w:rFonts w:cs="Arial"/>
              </w:rPr>
              <w:t>0 MHz</w:t>
            </w:r>
          </w:p>
        </w:tc>
        <w:tc>
          <w:tcPr>
            <w:tcW w:w="933" w:type="dxa"/>
            <w:shd w:val="clear" w:color="auto" w:fill="auto"/>
          </w:tcPr>
          <w:p w:rsidR="00EA5ECC" w:rsidRPr="001D386E" w:rsidRDefault="00EA5ECC" w:rsidP="008A1968">
            <w:pPr>
              <w:pStyle w:val="TAH"/>
              <w:rPr>
                <w:rFonts w:cs="Arial"/>
              </w:rPr>
            </w:pPr>
            <w:r w:rsidRPr="001D386E">
              <w:rPr>
                <w:rFonts w:cs="Arial"/>
              </w:rPr>
              <w:t>Duplex Mode</w:t>
            </w:r>
          </w:p>
        </w:tc>
      </w:tr>
      <w:tr w:rsidR="00EA5ECC" w:rsidRPr="00AD42F4" w:rsidTr="008A1968">
        <w:trPr>
          <w:trHeight w:val="221"/>
          <w:jc w:val="center"/>
        </w:trPr>
        <w:tc>
          <w:tcPr>
            <w:tcW w:w="1696" w:type="dxa"/>
            <w:vMerge w:val="restart"/>
            <w:shd w:val="clear" w:color="auto" w:fill="auto"/>
            <w:vAlign w:val="center"/>
          </w:tcPr>
          <w:p w:rsidR="00EA5ECC" w:rsidRPr="008A1968" w:rsidRDefault="00EA5ECC" w:rsidP="008A1968">
            <w:pPr>
              <w:pStyle w:val="TAH"/>
              <w:rPr>
                <w:rFonts w:eastAsia="Malgun Gothic" w:cs="Arial"/>
                <w:b w:val="0"/>
                <w:lang w:eastAsia="ko-KR"/>
              </w:rPr>
            </w:pPr>
            <w:r w:rsidRPr="008A1968">
              <w:rPr>
                <w:rFonts w:eastAsia="Malgun Gothic" w:cs="Arial"/>
                <w:b w:val="0"/>
                <w:lang w:eastAsia="ko-KR"/>
              </w:rPr>
              <w:t>n38</w:t>
            </w:r>
          </w:p>
        </w:tc>
        <w:tc>
          <w:tcPr>
            <w:tcW w:w="1134" w:type="dxa"/>
          </w:tcPr>
          <w:p w:rsidR="00EA5ECC" w:rsidRPr="008A1968" w:rsidRDefault="00EA5ECC" w:rsidP="008A1968">
            <w:pPr>
              <w:pStyle w:val="TAH"/>
              <w:rPr>
                <w:rFonts w:eastAsiaTheme="minorEastAsia" w:cs="Arial"/>
                <w:b w:val="0"/>
                <w:lang w:eastAsia="zh-CN"/>
              </w:rPr>
            </w:pPr>
            <w:r>
              <w:rPr>
                <w:rFonts w:cs="Arial" w:hint="eastAsia"/>
                <w:b w:val="0"/>
                <w:lang w:eastAsia="zh-CN"/>
              </w:rPr>
              <w:t>15</w:t>
            </w:r>
          </w:p>
        </w:tc>
        <w:tc>
          <w:tcPr>
            <w:tcW w:w="1134" w:type="dxa"/>
            <w:shd w:val="clear" w:color="auto" w:fill="auto"/>
            <w:vAlign w:val="center"/>
          </w:tcPr>
          <w:p w:rsidR="00EA5ECC" w:rsidRPr="006D0E8A" w:rsidRDefault="00EA5ECC" w:rsidP="008A1968">
            <w:pPr>
              <w:pStyle w:val="TAH"/>
              <w:rPr>
                <w:rFonts w:cs="Arial"/>
                <w:b w:val="0"/>
                <w:color w:val="FF0000"/>
                <w:lang w:eastAsia="zh-CN"/>
              </w:rPr>
            </w:pPr>
            <w:r w:rsidRPr="006D0E8A">
              <w:rPr>
                <w:rFonts w:cs="Arial"/>
                <w:b w:val="0"/>
                <w:color w:val="FF0000"/>
                <w:lang w:eastAsia="zh-CN"/>
              </w:rPr>
              <w:t>50</w:t>
            </w:r>
          </w:p>
        </w:tc>
        <w:tc>
          <w:tcPr>
            <w:tcW w:w="1134" w:type="dxa"/>
            <w:shd w:val="clear" w:color="auto" w:fill="auto"/>
            <w:vAlign w:val="center"/>
          </w:tcPr>
          <w:p w:rsidR="00EA5ECC" w:rsidRPr="006D0E8A" w:rsidRDefault="00EA5ECC" w:rsidP="008A1968">
            <w:pPr>
              <w:pStyle w:val="TAH"/>
              <w:rPr>
                <w:rFonts w:cs="Arial"/>
                <w:b w:val="0"/>
                <w:color w:val="FF0000"/>
                <w:lang w:eastAsia="zh-CN"/>
              </w:rPr>
            </w:pPr>
            <w:r w:rsidRPr="006D0E8A">
              <w:rPr>
                <w:rFonts w:cs="Arial"/>
                <w:b w:val="0"/>
                <w:color w:val="FF0000"/>
                <w:lang w:eastAsia="zh-CN"/>
              </w:rPr>
              <w:t>10</w:t>
            </w:r>
            <w:r w:rsidRPr="006D0E8A">
              <w:rPr>
                <w:rFonts w:cs="Arial" w:hint="eastAsia"/>
                <w:b w:val="0"/>
                <w:color w:val="FF0000"/>
                <w:lang w:eastAsia="zh-CN"/>
              </w:rPr>
              <w:t>5</w:t>
            </w:r>
          </w:p>
        </w:tc>
        <w:tc>
          <w:tcPr>
            <w:tcW w:w="993" w:type="dxa"/>
            <w:shd w:val="clear" w:color="auto" w:fill="auto"/>
            <w:vAlign w:val="center"/>
          </w:tcPr>
          <w:p w:rsidR="00EA5ECC" w:rsidRPr="006D0E8A" w:rsidRDefault="00EA5ECC" w:rsidP="008A1968">
            <w:pPr>
              <w:pStyle w:val="TAH"/>
              <w:rPr>
                <w:rFonts w:cs="Arial"/>
                <w:b w:val="0"/>
                <w:color w:val="FF0000"/>
                <w:lang w:eastAsia="zh-CN"/>
              </w:rPr>
            </w:pPr>
          </w:p>
        </w:tc>
        <w:tc>
          <w:tcPr>
            <w:tcW w:w="1197" w:type="dxa"/>
            <w:shd w:val="clear" w:color="auto" w:fill="auto"/>
            <w:vAlign w:val="center"/>
          </w:tcPr>
          <w:p w:rsidR="00EA5ECC" w:rsidRPr="006D0E8A" w:rsidRDefault="00EA5ECC" w:rsidP="008A1968">
            <w:pPr>
              <w:pStyle w:val="TAH"/>
              <w:rPr>
                <w:rFonts w:cs="Arial"/>
                <w:b w:val="0"/>
                <w:color w:val="FF0000"/>
              </w:rPr>
            </w:pPr>
            <w:r w:rsidRPr="006D0E8A">
              <w:rPr>
                <w:rFonts w:cs="Arial"/>
                <w:b w:val="0"/>
                <w:color w:val="FF0000"/>
                <w:lang w:eastAsia="zh-CN"/>
              </w:rPr>
              <w:t>21</w:t>
            </w:r>
            <w:r w:rsidRPr="006D0E8A">
              <w:rPr>
                <w:rFonts w:cs="Arial" w:hint="eastAsia"/>
                <w:b w:val="0"/>
                <w:color w:val="FF0000"/>
                <w:lang w:eastAsia="zh-CN"/>
              </w:rPr>
              <w:t>0</w:t>
            </w:r>
          </w:p>
        </w:tc>
        <w:tc>
          <w:tcPr>
            <w:tcW w:w="933" w:type="dxa"/>
            <w:shd w:val="clear" w:color="auto" w:fill="auto"/>
            <w:vAlign w:val="center"/>
          </w:tcPr>
          <w:p w:rsidR="00EA5ECC" w:rsidRPr="008A1968" w:rsidRDefault="00EA5ECC" w:rsidP="008A1968">
            <w:pPr>
              <w:pStyle w:val="TAH"/>
              <w:rPr>
                <w:rFonts w:cs="Arial"/>
                <w:b w:val="0"/>
              </w:rPr>
            </w:pPr>
            <w:r w:rsidRPr="008A1968">
              <w:rPr>
                <w:rFonts w:cs="Arial"/>
                <w:b w:val="0"/>
                <w:lang w:eastAsia="zh-CN"/>
              </w:rPr>
              <w:t>TDD</w:t>
            </w:r>
          </w:p>
        </w:tc>
      </w:tr>
      <w:tr w:rsidR="00EA5ECC" w:rsidRPr="00AD42F4" w:rsidTr="008A1968">
        <w:trPr>
          <w:trHeight w:val="221"/>
          <w:jc w:val="center"/>
        </w:trPr>
        <w:tc>
          <w:tcPr>
            <w:tcW w:w="1696" w:type="dxa"/>
            <w:vMerge/>
            <w:shd w:val="clear" w:color="auto" w:fill="auto"/>
            <w:vAlign w:val="center"/>
          </w:tcPr>
          <w:p w:rsidR="00EA5ECC" w:rsidRPr="00AD42F4" w:rsidRDefault="00EA5ECC" w:rsidP="008A1968">
            <w:pPr>
              <w:pStyle w:val="TAH"/>
              <w:rPr>
                <w:rFonts w:eastAsia="Malgun Gothic" w:cs="Arial"/>
                <w:b w:val="0"/>
                <w:lang w:eastAsia="ko-KR"/>
              </w:rPr>
            </w:pPr>
          </w:p>
        </w:tc>
        <w:tc>
          <w:tcPr>
            <w:tcW w:w="1134" w:type="dxa"/>
          </w:tcPr>
          <w:p w:rsidR="00EA5ECC" w:rsidRPr="008A1968" w:rsidRDefault="00EA5ECC" w:rsidP="008A1968">
            <w:pPr>
              <w:pStyle w:val="TAH"/>
              <w:rPr>
                <w:rFonts w:eastAsiaTheme="minorEastAsia" w:cs="Arial"/>
                <w:b w:val="0"/>
                <w:lang w:eastAsia="zh-CN"/>
              </w:rPr>
            </w:pPr>
            <w:r>
              <w:rPr>
                <w:rFonts w:cs="Arial" w:hint="eastAsia"/>
                <w:b w:val="0"/>
                <w:lang w:eastAsia="zh-CN"/>
              </w:rPr>
              <w:t>30</w:t>
            </w:r>
          </w:p>
        </w:tc>
        <w:tc>
          <w:tcPr>
            <w:tcW w:w="1134" w:type="dxa"/>
            <w:shd w:val="clear" w:color="auto" w:fill="auto"/>
            <w:vAlign w:val="center"/>
          </w:tcPr>
          <w:p w:rsidR="00EA5ECC" w:rsidRPr="006D0E8A" w:rsidRDefault="00EA5ECC" w:rsidP="008A1968">
            <w:pPr>
              <w:pStyle w:val="TAH"/>
              <w:rPr>
                <w:rFonts w:eastAsiaTheme="minorEastAsia" w:cs="Arial"/>
                <w:b w:val="0"/>
                <w:color w:val="FF0000"/>
                <w:lang w:eastAsia="zh-CN"/>
              </w:rPr>
            </w:pPr>
            <w:r w:rsidRPr="006D0E8A">
              <w:rPr>
                <w:rFonts w:cs="Arial"/>
                <w:b w:val="0"/>
                <w:color w:val="FF0000"/>
                <w:lang w:eastAsia="zh-CN"/>
              </w:rPr>
              <w:t>2</w:t>
            </w:r>
            <w:r w:rsidRPr="006D0E8A">
              <w:rPr>
                <w:rFonts w:cs="Arial" w:hint="eastAsia"/>
                <w:b w:val="0"/>
                <w:color w:val="FF0000"/>
                <w:lang w:eastAsia="zh-CN"/>
              </w:rPr>
              <w:t>0</w:t>
            </w:r>
          </w:p>
        </w:tc>
        <w:tc>
          <w:tcPr>
            <w:tcW w:w="1134" w:type="dxa"/>
            <w:shd w:val="clear" w:color="auto" w:fill="auto"/>
            <w:vAlign w:val="center"/>
          </w:tcPr>
          <w:p w:rsidR="00EA5ECC" w:rsidRPr="006D0E8A" w:rsidRDefault="00EA5ECC" w:rsidP="008A1968">
            <w:pPr>
              <w:pStyle w:val="TAH"/>
              <w:rPr>
                <w:rFonts w:eastAsiaTheme="minorEastAsia" w:cs="Arial"/>
                <w:b w:val="0"/>
                <w:color w:val="FF0000"/>
                <w:lang w:eastAsia="zh-CN"/>
              </w:rPr>
            </w:pPr>
            <w:r w:rsidRPr="006D0E8A">
              <w:rPr>
                <w:rFonts w:cs="Arial"/>
                <w:b w:val="0"/>
                <w:color w:val="FF0000"/>
                <w:lang w:eastAsia="zh-CN"/>
              </w:rPr>
              <w:t>50</w:t>
            </w:r>
          </w:p>
        </w:tc>
        <w:tc>
          <w:tcPr>
            <w:tcW w:w="993" w:type="dxa"/>
            <w:shd w:val="clear" w:color="auto" w:fill="auto"/>
            <w:vAlign w:val="center"/>
          </w:tcPr>
          <w:p w:rsidR="00EA5ECC" w:rsidRPr="006D0E8A" w:rsidRDefault="00EA5ECC" w:rsidP="008A1968">
            <w:pPr>
              <w:pStyle w:val="TAH"/>
              <w:rPr>
                <w:rFonts w:eastAsia="Malgun Gothic" w:cs="Arial"/>
                <w:b w:val="0"/>
                <w:color w:val="FF0000"/>
                <w:lang w:eastAsia="ko-KR"/>
              </w:rPr>
            </w:pPr>
          </w:p>
        </w:tc>
        <w:tc>
          <w:tcPr>
            <w:tcW w:w="1197" w:type="dxa"/>
            <w:shd w:val="clear" w:color="auto" w:fill="auto"/>
            <w:vAlign w:val="center"/>
          </w:tcPr>
          <w:p w:rsidR="00EA5ECC" w:rsidRPr="006D0E8A" w:rsidRDefault="00EA5ECC" w:rsidP="008A1968">
            <w:pPr>
              <w:pStyle w:val="TAH"/>
              <w:rPr>
                <w:rFonts w:cs="Arial"/>
                <w:b w:val="0"/>
                <w:color w:val="FF0000"/>
                <w:lang w:eastAsia="zh-CN"/>
              </w:rPr>
            </w:pPr>
            <w:r w:rsidRPr="006D0E8A">
              <w:rPr>
                <w:rFonts w:cs="Arial"/>
                <w:b w:val="0"/>
                <w:color w:val="FF0000"/>
                <w:lang w:eastAsia="zh-CN"/>
              </w:rPr>
              <w:t>10</w:t>
            </w:r>
            <w:r w:rsidRPr="006D0E8A">
              <w:rPr>
                <w:rFonts w:cs="Arial" w:hint="eastAsia"/>
                <w:b w:val="0"/>
                <w:color w:val="FF0000"/>
                <w:lang w:eastAsia="zh-CN"/>
              </w:rPr>
              <w:t>5</w:t>
            </w:r>
          </w:p>
        </w:tc>
        <w:tc>
          <w:tcPr>
            <w:tcW w:w="933" w:type="dxa"/>
            <w:shd w:val="clear" w:color="auto" w:fill="auto"/>
          </w:tcPr>
          <w:p w:rsidR="00EA5ECC" w:rsidRPr="00AD42F4" w:rsidRDefault="00EA5ECC" w:rsidP="008A1968">
            <w:pPr>
              <w:pStyle w:val="TAH"/>
              <w:rPr>
                <w:rFonts w:cs="Arial"/>
                <w:b w:val="0"/>
                <w:lang w:eastAsia="zh-CN"/>
              </w:rPr>
            </w:pPr>
            <w:r w:rsidRPr="00421638">
              <w:rPr>
                <w:rFonts w:cs="Arial"/>
                <w:b w:val="0"/>
                <w:lang w:eastAsia="zh-CN"/>
              </w:rPr>
              <w:t>TDD</w:t>
            </w:r>
          </w:p>
        </w:tc>
      </w:tr>
      <w:tr w:rsidR="00EA5ECC" w:rsidRPr="00AD42F4" w:rsidTr="008A1968">
        <w:trPr>
          <w:trHeight w:val="221"/>
          <w:jc w:val="center"/>
        </w:trPr>
        <w:tc>
          <w:tcPr>
            <w:tcW w:w="1696" w:type="dxa"/>
            <w:vMerge/>
            <w:shd w:val="clear" w:color="auto" w:fill="auto"/>
            <w:vAlign w:val="center"/>
          </w:tcPr>
          <w:p w:rsidR="00EA5ECC" w:rsidRPr="00AD42F4" w:rsidRDefault="00EA5ECC" w:rsidP="008A1968">
            <w:pPr>
              <w:pStyle w:val="TAH"/>
              <w:rPr>
                <w:rFonts w:eastAsia="Malgun Gothic" w:cs="Arial"/>
                <w:b w:val="0"/>
                <w:lang w:eastAsia="ko-KR"/>
              </w:rPr>
            </w:pPr>
          </w:p>
        </w:tc>
        <w:tc>
          <w:tcPr>
            <w:tcW w:w="1134" w:type="dxa"/>
          </w:tcPr>
          <w:p w:rsidR="00EA5ECC" w:rsidRPr="008A1968" w:rsidRDefault="00EA5ECC" w:rsidP="008A1968">
            <w:pPr>
              <w:pStyle w:val="TAH"/>
              <w:rPr>
                <w:rFonts w:eastAsiaTheme="minorEastAsia" w:cs="Arial"/>
                <w:b w:val="0"/>
                <w:lang w:eastAsia="zh-CN"/>
              </w:rPr>
            </w:pPr>
            <w:r>
              <w:rPr>
                <w:rFonts w:cs="Arial" w:hint="eastAsia"/>
                <w:b w:val="0"/>
                <w:lang w:eastAsia="zh-CN"/>
              </w:rPr>
              <w:t>60</w:t>
            </w:r>
          </w:p>
        </w:tc>
        <w:tc>
          <w:tcPr>
            <w:tcW w:w="1134" w:type="dxa"/>
            <w:shd w:val="clear" w:color="auto" w:fill="auto"/>
            <w:vAlign w:val="center"/>
          </w:tcPr>
          <w:p w:rsidR="00EA5ECC" w:rsidRPr="006D0E8A" w:rsidRDefault="00EA5ECC" w:rsidP="008A1968">
            <w:pPr>
              <w:pStyle w:val="TAH"/>
              <w:rPr>
                <w:rFonts w:eastAsiaTheme="minorEastAsia" w:cs="Arial"/>
                <w:b w:val="0"/>
                <w:color w:val="FF0000"/>
                <w:lang w:eastAsia="zh-CN"/>
              </w:rPr>
            </w:pPr>
            <w:r w:rsidRPr="006D0E8A">
              <w:rPr>
                <w:rFonts w:cs="Arial"/>
                <w:b w:val="0"/>
                <w:color w:val="FF0000"/>
                <w:lang w:eastAsia="zh-CN"/>
              </w:rPr>
              <w:t>10</w:t>
            </w:r>
          </w:p>
        </w:tc>
        <w:tc>
          <w:tcPr>
            <w:tcW w:w="1134" w:type="dxa"/>
            <w:shd w:val="clear" w:color="auto" w:fill="auto"/>
            <w:vAlign w:val="center"/>
          </w:tcPr>
          <w:p w:rsidR="00EA5ECC" w:rsidRPr="006D0E8A" w:rsidRDefault="00EA5ECC" w:rsidP="008A1968">
            <w:pPr>
              <w:pStyle w:val="TAH"/>
              <w:rPr>
                <w:rFonts w:eastAsiaTheme="minorEastAsia" w:cs="Arial"/>
                <w:b w:val="0"/>
                <w:color w:val="FF0000"/>
                <w:lang w:eastAsia="zh-CN"/>
              </w:rPr>
            </w:pPr>
            <w:r w:rsidRPr="006D0E8A">
              <w:rPr>
                <w:rFonts w:cs="Arial"/>
                <w:b w:val="0"/>
                <w:color w:val="FF0000"/>
                <w:lang w:eastAsia="zh-CN"/>
              </w:rPr>
              <w:t>2</w:t>
            </w:r>
            <w:r w:rsidRPr="006D0E8A">
              <w:rPr>
                <w:rFonts w:cs="Arial" w:hint="eastAsia"/>
                <w:b w:val="0"/>
                <w:color w:val="FF0000"/>
                <w:lang w:eastAsia="zh-CN"/>
              </w:rPr>
              <w:t>0</w:t>
            </w:r>
          </w:p>
        </w:tc>
        <w:tc>
          <w:tcPr>
            <w:tcW w:w="993" w:type="dxa"/>
            <w:shd w:val="clear" w:color="auto" w:fill="auto"/>
            <w:vAlign w:val="center"/>
          </w:tcPr>
          <w:p w:rsidR="00EA5ECC" w:rsidRPr="006D0E8A" w:rsidRDefault="00EA5ECC" w:rsidP="008A1968">
            <w:pPr>
              <w:pStyle w:val="TAH"/>
              <w:rPr>
                <w:rFonts w:eastAsia="Malgun Gothic" w:cs="Arial"/>
                <w:b w:val="0"/>
                <w:color w:val="FF0000"/>
                <w:lang w:eastAsia="ko-KR"/>
              </w:rPr>
            </w:pPr>
          </w:p>
        </w:tc>
        <w:tc>
          <w:tcPr>
            <w:tcW w:w="1197" w:type="dxa"/>
            <w:shd w:val="clear" w:color="auto" w:fill="auto"/>
            <w:vAlign w:val="center"/>
          </w:tcPr>
          <w:p w:rsidR="00EA5ECC" w:rsidRPr="006D0E8A" w:rsidRDefault="00EA5ECC" w:rsidP="008A1968">
            <w:pPr>
              <w:pStyle w:val="TAH"/>
              <w:rPr>
                <w:rFonts w:cs="Arial"/>
                <w:b w:val="0"/>
                <w:color w:val="FF0000"/>
                <w:lang w:eastAsia="zh-CN"/>
              </w:rPr>
            </w:pPr>
            <w:r w:rsidRPr="006D0E8A">
              <w:rPr>
                <w:rFonts w:cs="Arial"/>
                <w:b w:val="0"/>
                <w:color w:val="FF0000"/>
                <w:lang w:eastAsia="zh-CN"/>
              </w:rPr>
              <w:t>50</w:t>
            </w:r>
          </w:p>
        </w:tc>
        <w:tc>
          <w:tcPr>
            <w:tcW w:w="933" w:type="dxa"/>
            <w:shd w:val="clear" w:color="auto" w:fill="auto"/>
          </w:tcPr>
          <w:p w:rsidR="00EA5ECC" w:rsidRPr="00AD42F4" w:rsidRDefault="00EA5ECC" w:rsidP="008A1968">
            <w:pPr>
              <w:pStyle w:val="TAH"/>
              <w:rPr>
                <w:rFonts w:cs="Arial"/>
                <w:b w:val="0"/>
                <w:lang w:eastAsia="zh-CN"/>
              </w:rPr>
            </w:pPr>
            <w:r w:rsidRPr="00421638">
              <w:rPr>
                <w:rFonts w:cs="Arial"/>
                <w:b w:val="0"/>
                <w:lang w:eastAsia="zh-CN"/>
              </w:rPr>
              <w:t>TDD</w:t>
            </w:r>
          </w:p>
        </w:tc>
      </w:tr>
      <w:tr w:rsidR="00EA5ECC" w:rsidRPr="001D386E" w:rsidTr="008A1968">
        <w:trPr>
          <w:trHeight w:val="255"/>
          <w:jc w:val="center"/>
        </w:trPr>
        <w:tc>
          <w:tcPr>
            <w:tcW w:w="1696" w:type="dxa"/>
            <w:vMerge w:val="restart"/>
            <w:shd w:val="clear" w:color="auto" w:fill="auto"/>
            <w:vAlign w:val="center"/>
          </w:tcPr>
          <w:p w:rsidR="00EA5ECC" w:rsidRPr="001D386E" w:rsidRDefault="00EA5ECC" w:rsidP="008A1968">
            <w:pPr>
              <w:pStyle w:val="TAC"/>
              <w:rPr>
                <w:rFonts w:eastAsia="MS Mincho" w:cs="Arial"/>
              </w:rPr>
            </w:pPr>
            <w:r>
              <w:rPr>
                <w:rFonts w:cs="Arial"/>
                <w:lang w:eastAsia="zh-CN"/>
              </w:rPr>
              <w:t>n</w:t>
            </w:r>
            <w:r w:rsidRPr="001D386E">
              <w:rPr>
                <w:rFonts w:cs="Arial" w:hint="eastAsia"/>
                <w:lang w:eastAsia="zh-CN"/>
              </w:rPr>
              <w:t>47</w:t>
            </w:r>
          </w:p>
        </w:tc>
        <w:tc>
          <w:tcPr>
            <w:tcW w:w="1134" w:type="dxa"/>
          </w:tcPr>
          <w:p w:rsidR="00EA5ECC" w:rsidRPr="008A1968" w:rsidRDefault="00EA5ECC" w:rsidP="008A1968">
            <w:pPr>
              <w:pStyle w:val="TAC"/>
              <w:rPr>
                <w:rFonts w:eastAsiaTheme="minorEastAsia" w:cs="Arial"/>
                <w:lang w:eastAsia="zh-CN"/>
              </w:rPr>
            </w:pPr>
            <w:r>
              <w:rPr>
                <w:rFonts w:cs="Arial" w:hint="eastAsia"/>
                <w:lang w:eastAsia="zh-CN"/>
              </w:rPr>
              <w:t>15</w:t>
            </w:r>
          </w:p>
        </w:tc>
        <w:tc>
          <w:tcPr>
            <w:tcW w:w="1134" w:type="dxa"/>
            <w:shd w:val="clear" w:color="auto" w:fill="auto"/>
            <w:vAlign w:val="center"/>
          </w:tcPr>
          <w:p w:rsidR="00EA5ECC" w:rsidRPr="006D0E8A" w:rsidRDefault="00EA5ECC" w:rsidP="008A1968">
            <w:pPr>
              <w:pStyle w:val="TAC"/>
              <w:rPr>
                <w:rFonts w:eastAsia="Malgun Gothic" w:cs="Arial"/>
                <w:color w:val="FF0000"/>
                <w:lang w:eastAsia="ko-KR"/>
              </w:rPr>
            </w:pPr>
            <w:r w:rsidRPr="006D0E8A">
              <w:rPr>
                <w:rFonts w:cs="Arial"/>
                <w:color w:val="FF0000"/>
                <w:lang w:eastAsia="zh-CN"/>
              </w:rPr>
              <w:t>50</w:t>
            </w:r>
          </w:p>
        </w:tc>
        <w:tc>
          <w:tcPr>
            <w:tcW w:w="1134" w:type="dxa"/>
            <w:shd w:val="clear" w:color="auto" w:fill="auto"/>
            <w:vAlign w:val="center"/>
          </w:tcPr>
          <w:p w:rsidR="00EA5ECC" w:rsidRPr="006D0E8A" w:rsidRDefault="00EA5ECC" w:rsidP="008A1968">
            <w:pPr>
              <w:pStyle w:val="TAC"/>
              <w:rPr>
                <w:rFonts w:eastAsia="MS Mincho" w:cs="Arial"/>
                <w:color w:val="FF0000"/>
              </w:rPr>
            </w:pPr>
            <w:r w:rsidRPr="006D0E8A">
              <w:rPr>
                <w:rFonts w:cs="Arial"/>
                <w:color w:val="FF0000"/>
                <w:lang w:eastAsia="zh-CN"/>
              </w:rPr>
              <w:t>10</w:t>
            </w:r>
            <w:r w:rsidRPr="006D0E8A">
              <w:rPr>
                <w:rFonts w:cs="Arial" w:hint="eastAsia"/>
                <w:color w:val="FF0000"/>
                <w:lang w:eastAsia="zh-CN"/>
              </w:rPr>
              <w:t>5</w:t>
            </w:r>
          </w:p>
        </w:tc>
        <w:tc>
          <w:tcPr>
            <w:tcW w:w="993" w:type="dxa"/>
            <w:shd w:val="clear" w:color="auto" w:fill="auto"/>
            <w:vAlign w:val="center"/>
          </w:tcPr>
          <w:p w:rsidR="00EA5ECC" w:rsidRPr="006D0E8A" w:rsidRDefault="00EA5ECC" w:rsidP="008A1968">
            <w:pPr>
              <w:pStyle w:val="TAC"/>
              <w:rPr>
                <w:rFonts w:eastAsiaTheme="minorEastAsia" w:cs="Arial"/>
                <w:color w:val="FF0000"/>
                <w:lang w:eastAsia="zh-CN"/>
              </w:rPr>
            </w:pPr>
            <w:r w:rsidRPr="006D0E8A">
              <w:rPr>
                <w:rFonts w:cs="Arial"/>
                <w:color w:val="FF0000"/>
                <w:lang w:eastAsia="zh-CN"/>
              </w:rPr>
              <w:t>160</w:t>
            </w:r>
          </w:p>
        </w:tc>
        <w:tc>
          <w:tcPr>
            <w:tcW w:w="1197" w:type="dxa"/>
            <w:shd w:val="clear" w:color="auto" w:fill="auto"/>
            <w:vAlign w:val="center"/>
          </w:tcPr>
          <w:p w:rsidR="00EA5ECC" w:rsidRPr="006D0E8A" w:rsidRDefault="00EA5ECC" w:rsidP="008A1968">
            <w:pPr>
              <w:pStyle w:val="TAC"/>
              <w:rPr>
                <w:rFonts w:eastAsia="MS Mincho" w:cs="Arial"/>
                <w:color w:val="FF0000"/>
              </w:rPr>
            </w:pPr>
            <w:r w:rsidRPr="006D0E8A">
              <w:rPr>
                <w:rFonts w:cs="Arial"/>
                <w:color w:val="FF0000"/>
                <w:lang w:eastAsia="zh-CN"/>
              </w:rPr>
              <w:t>21</w:t>
            </w:r>
            <w:r w:rsidRPr="006D0E8A">
              <w:rPr>
                <w:rFonts w:cs="Arial" w:hint="eastAsia"/>
                <w:color w:val="FF0000"/>
                <w:lang w:eastAsia="zh-CN"/>
              </w:rPr>
              <w:t>0</w:t>
            </w:r>
          </w:p>
        </w:tc>
        <w:tc>
          <w:tcPr>
            <w:tcW w:w="933" w:type="dxa"/>
            <w:shd w:val="clear" w:color="auto" w:fill="auto"/>
          </w:tcPr>
          <w:p w:rsidR="00EA5ECC" w:rsidRPr="001D386E" w:rsidRDefault="00EA5ECC" w:rsidP="008A1968">
            <w:pPr>
              <w:pStyle w:val="TAC"/>
              <w:rPr>
                <w:rFonts w:eastAsia="MS Mincho" w:cs="Arial"/>
              </w:rPr>
            </w:pPr>
            <w:r w:rsidRPr="00421638">
              <w:rPr>
                <w:rFonts w:cs="Arial"/>
                <w:lang w:eastAsia="zh-CN"/>
              </w:rPr>
              <w:t>TDD</w:t>
            </w:r>
          </w:p>
        </w:tc>
      </w:tr>
      <w:tr w:rsidR="00EA5ECC" w:rsidRPr="001D386E" w:rsidTr="008A1968">
        <w:trPr>
          <w:trHeight w:val="255"/>
          <w:jc w:val="center"/>
        </w:trPr>
        <w:tc>
          <w:tcPr>
            <w:tcW w:w="1696" w:type="dxa"/>
            <w:vMerge/>
            <w:shd w:val="clear" w:color="auto" w:fill="auto"/>
            <w:vAlign w:val="center"/>
          </w:tcPr>
          <w:p w:rsidR="00EA5ECC" w:rsidRDefault="00EA5ECC" w:rsidP="008A1968">
            <w:pPr>
              <w:pStyle w:val="TAC"/>
              <w:rPr>
                <w:rFonts w:cs="Arial"/>
                <w:lang w:eastAsia="zh-CN"/>
              </w:rPr>
            </w:pPr>
          </w:p>
        </w:tc>
        <w:tc>
          <w:tcPr>
            <w:tcW w:w="1134" w:type="dxa"/>
          </w:tcPr>
          <w:p w:rsidR="00EA5ECC" w:rsidRPr="008A1968" w:rsidRDefault="00EA5ECC" w:rsidP="008A1968">
            <w:pPr>
              <w:pStyle w:val="TAC"/>
              <w:rPr>
                <w:rFonts w:eastAsiaTheme="minorEastAsia" w:cs="Arial"/>
                <w:lang w:eastAsia="zh-CN"/>
              </w:rPr>
            </w:pPr>
            <w:r>
              <w:rPr>
                <w:rFonts w:cs="Arial" w:hint="eastAsia"/>
                <w:lang w:eastAsia="zh-CN"/>
              </w:rPr>
              <w:t>30</w:t>
            </w:r>
          </w:p>
        </w:tc>
        <w:tc>
          <w:tcPr>
            <w:tcW w:w="1134" w:type="dxa"/>
            <w:shd w:val="clear" w:color="auto" w:fill="auto"/>
            <w:vAlign w:val="center"/>
          </w:tcPr>
          <w:p w:rsidR="00EA5ECC" w:rsidRPr="006D0E8A" w:rsidRDefault="00EA5ECC" w:rsidP="008A1968">
            <w:pPr>
              <w:pStyle w:val="TAC"/>
              <w:rPr>
                <w:rFonts w:eastAsia="Malgun Gothic" w:cs="Arial"/>
                <w:color w:val="FF0000"/>
                <w:lang w:eastAsia="ko-KR"/>
              </w:rPr>
            </w:pPr>
            <w:r w:rsidRPr="006D0E8A">
              <w:rPr>
                <w:rFonts w:cs="Arial"/>
                <w:color w:val="FF0000"/>
                <w:lang w:eastAsia="zh-CN"/>
              </w:rPr>
              <w:t>2</w:t>
            </w:r>
            <w:r w:rsidRPr="006D0E8A">
              <w:rPr>
                <w:rFonts w:cs="Arial" w:hint="eastAsia"/>
                <w:color w:val="FF0000"/>
                <w:lang w:eastAsia="zh-CN"/>
              </w:rPr>
              <w:t>0</w:t>
            </w:r>
          </w:p>
        </w:tc>
        <w:tc>
          <w:tcPr>
            <w:tcW w:w="1134" w:type="dxa"/>
            <w:shd w:val="clear" w:color="auto" w:fill="auto"/>
            <w:vAlign w:val="center"/>
          </w:tcPr>
          <w:p w:rsidR="00EA5ECC" w:rsidRPr="006D0E8A" w:rsidRDefault="00EA5ECC" w:rsidP="008A1968">
            <w:pPr>
              <w:pStyle w:val="TAC"/>
              <w:rPr>
                <w:rFonts w:eastAsia="MS Mincho" w:cs="Arial"/>
                <w:color w:val="FF0000"/>
              </w:rPr>
            </w:pPr>
            <w:r w:rsidRPr="006D0E8A">
              <w:rPr>
                <w:rFonts w:cs="Arial"/>
                <w:color w:val="FF0000"/>
                <w:lang w:eastAsia="zh-CN"/>
              </w:rPr>
              <w:t>50</w:t>
            </w:r>
          </w:p>
        </w:tc>
        <w:tc>
          <w:tcPr>
            <w:tcW w:w="993" w:type="dxa"/>
            <w:shd w:val="clear" w:color="auto" w:fill="auto"/>
            <w:vAlign w:val="center"/>
          </w:tcPr>
          <w:p w:rsidR="00EA5ECC" w:rsidRPr="006D0E8A" w:rsidRDefault="00EA5ECC" w:rsidP="008A1968">
            <w:pPr>
              <w:pStyle w:val="TAC"/>
              <w:rPr>
                <w:rFonts w:eastAsiaTheme="minorEastAsia" w:cs="Arial"/>
                <w:color w:val="FF0000"/>
                <w:lang w:eastAsia="zh-CN"/>
              </w:rPr>
            </w:pPr>
            <w:r w:rsidRPr="006D0E8A">
              <w:rPr>
                <w:rFonts w:cs="Arial"/>
                <w:color w:val="FF0000"/>
                <w:lang w:eastAsia="zh-CN"/>
              </w:rPr>
              <w:t>75</w:t>
            </w:r>
          </w:p>
        </w:tc>
        <w:tc>
          <w:tcPr>
            <w:tcW w:w="1197" w:type="dxa"/>
            <w:shd w:val="clear" w:color="auto" w:fill="auto"/>
            <w:vAlign w:val="center"/>
          </w:tcPr>
          <w:p w:rsidR="00EA5ECC" w:rsidRPr="006D0E8A" w:rsidRDefault="00EA5ECC" w:rsidP="008A1968">
            <w:pPr>
              <w:pStyle w:val="TAC"/>
              <w:rPr>
                <w:rFonts w:cs="Arial"/>
                <w:color w:val="FF0000"/>
                <w:lang w:eastAsia="zh-CN"/>
              </w:rPr>
            </w:pPr>
            <w:r w:rsidRPr="006D0E8A">
              <w:rPr>
                <w:rFonts w:cs="Arial"/>
                <w:color w:val="FF0000"/>
                <w:lang w:eastAsia="zh-CN"/>
              </w:rPr>
              <w:t>10</w:t>
            </w:r>
            <w:r w:rsidRPr="006D0E8A">
              <w:rPr>
                <w:rFonts w:cs="Arial" w:hint="eastAsia"/>
                <w:color w:val="FF0000"/>
                <w:lang w:eastAsia="zh-CN"/>
              </w:rPr>
              <w:t>5</w:t>
            </w:r>
          </w:p>
        </w:tc>
        <w:tc>
          <w:tcPr>
            <w:tcW w:w="933" w:type="dxa"/>
            <w:shd w:val="clear" w:color="auto" w:fill="auto"/>
          </w:tcPr>
          <w:p w:rsidR="00EA5ECC" w:rsidRDefault="00EA5ECC" w:rsidP="008A1968">
            <w:pPr>
              <w:pStyle w:val="TAC"/>
              <w:rPr>
                <w:rFonts w:cs="Arial"/>
                <w:lang w:eastAsia="zh-CN"/>
              </w:rPr>
            </w:pPr>
            <w:r w:rsidRPr="00421638">
              <w:rPr>
                <w:rFonts w:cs="Arial"/>
                <w:lang w:eastAsia="zh-CN"/>
              </w:rPr>
              <w:t>TDD</w:t>
            </w:r>
          </w:p>
        </w:tc>
      </w:tr>
      <w:tr w:rsidR="00EA5ECC" w:rsidRPr="001D386E" w:rsidTr="008A1968">
        <w:trPr>
          <w:trHeight w:val="255"/>
          <w:jc w:val="center"/>
        </w:trPr>
        <w:tc>
          <w:tcPr>
            <w:tcW w:w="1696" w:type="dxa"/>
            <w:vMerge/>
            <w:shd w:val="clear" w:color="auto" w:fill="auto"/>
            <w:vAlign w:val="center"/>
          </w:tcPr>
          <w:p w:rsidR="00EA5ECC" w:rsidRDefault="00EA5ECC" w:rsidP="008A1968">
            <w:pPr>
              <w:pStyle w:val="TAC"/>
              <w:rPr>
                <w:rFonts w:cs="Arial"/>
                <w:lang w:eastAsia="zh-CN"/>
              </w:rPr>
            </w:pPr>
          </w:p>
        </w:tc>
        <w:tc>
          <w:tcPr>
            <w:tcW w:w="1134" w:type="dxa"/>
          </w:tcPr>
          <w:p w:rsidR="00EA5ECC" w:rsidRPr="008A1968" w:rsidRDefault="00EA5ECC" w:rsidP="008A1968">
            <w:pPr>
              <w:pStyle w:val="TAC"/>
              <w:rPr>
                <w:rFonts w:eastAsiaTheme="minorEastAsia" w:cs="Arial"/>
                <w:lang w:eastAsia="zh-CN"/>
              </w:rPr>
            </w:pPr>
            <w:r>
              <w:rPr>
                <w:rFonts w:cs="Arial" w:hint="eastAsia"/>
                <w:lang w:eastAsia="zh-CN"/>
              </w:rPr>
              <w:t>60</w:t>
            </w:r>
          </w:p>
        </w:tc>
        <w:tc>
          <w:tcPr>
            <w:tcW w:w="1134" w:type="dxa"/>
            <w:shd w:val="clear" w:color="auto" w:fill="auto"/>
            <w:vAlign w:val="center"/>
          </w:tcPr>
          <w:p w:rsidR="00EA5ECC" w:rsidRPr="006D0E8A" w:rsidRDefault="00EA5ECC" w:rsidP="008A1968">
            <w:pPr>
              <w:pStyle w:val="TAC"/>
              <w:rPr>
                <w:rFonts w:eastAsia="Malgun Gothic" w:cs="Arial"/>
                <w:color w:val="FF0000"/>
                <w:lang w:eastAsia="ko-KR"/>
              </w:rPr>
            </w:pPr>
            <w:r w:rsidRPr="006D0E8A">
              <w:rPr>
                <w:rFonts w:cs="Arial"/>
                <w:color w:val="FF0000"/>
                <w:lang w:eastAsia="zh-CN"/>
              </w:rPr>
              <w:t>10</w:t>
            </w:r>
          </w:p>
        </w:tc>
        <w:tc>
          <w:tcPr>
            <w:tcW w:w="1134" w:type="dxa"/>
            <w:shd w:val="clear" w:color="auto" w:fill="auto"/>
            <w:vAlign w:val="center"/>
          </w:tcPr>
          <w:p w:rsidR="00EA5ECC" w:rsidRPr="006D0E8A" w:rsidRDefault="00EA5ECC" w:rsidP="008A1968">
            <w:pPr>
              <w:pStyle w:val="TAC"/>
              <w:rPr>
                <w:rFonts w:eastAsia="MS Mincho" w:cs="Arial"/>
                <w:color w:val="FF0000"/>
              </w:rPr>
            </w:pPr>
            <w:r w:rsidRPr="006D0E8A">
              <w:rPr>
                <w:rFonts w:cs="Arial"/>
                <w:color w:val="FF0000"/>
                <w:lang w:eastAsia="zh-CN"/>
              </w:rPr>
              <w:t>2</w:t>
            </w:r>
            <w:r w:rsidRPr="006D0E8A">
              <w:rPr>
                <w:rFonts w:cs="Arial" w:hint="eastAsia"/>
                <w:color w:val="FF0000"/>
                <w:lang w:eastAsia="zh-CN"/>
              </w:rPr>
              <w:t>0</w:t>
            </w:r>
          </w:p>
        </w:tc>
        <w:tc>
          <w:tcPr>
            <w:tcW w:w="993" w:type="dxa"/>
            <w:shd w:val="clear" w:color="auto" w:fill="auto"/>
            <w:vAlign w:val="center"/>
          </w:tcPr>
          <w:p w:rsidR="00EA5ECC" w:rsidRPr="006D0E8A" w:rsidRDefault="00EA5ECC" w:rsidP="008A1968">
            <w:pPr>
              <w:pStyle w:val="TAC"/>
              <w:rPr>
                <w:rFonts w:eastAsiaTheme="minorEastAsia" w:cs="Arial"/>
                <w:color w:val="FF0000"/>
                <w:lang w:eastAsia="zh-CN"/>
              </w:rPr>
            </w:pPr>
            <w:r w:rsidRPr="006D0E8A">
              <w:rPr>
                <w:rFonts w:cs="Arial"/>
                <w:color w:val="FF0000"/>
                <w:lang w:eastAsia="zh-CN"/>
              </w:rPr>
              <w:t>3</w:t>
            </w:r>
            <w:r w:rsidRPr="006D0E8A">
              <w:rPr>
                <w:rFonts w:cs="Arial" w:hint="eastAsia"/>
                <w:color w:val="FF0000"/>
                <w:lang w:eastAsia="zh-CN"/>
              </w:rPr>
              <w:t>0</w:t>
            </w:r>
          </w:p>
        </w:tc>
        <w:tc>
          <w:tcPr>
            <w:tcW w:w="1197" w:type="dxa"/>
            <w:shd w:val="clear" w:color="auto" w:fill="auto"/>
            <w:vAlign w:val="center"/>
          </w:tcPr>
          <w:p w:rsidR="00EA5ECC" w:rsidRPr="006D0E8A" w:rsidRDefault="00EA5ECC" w:rsidP="008A1968">
            <w:pPr>
              <w:pStyle w:val="TAC"/>
              <w:rPr>
                <w:rFonts w:cs="Arial"/>
                <w:color w:val="FF0000"/>
                <w:lang w:eastAsia="zh-CN"/>
              </w:rPr>
            </w:pPr>
            <w:r w:rsidRPr="006D0E8A">
              <w:rPr>
                <w:rFonts w:cs="Arial"/>
                <w:color w:val="FF0000"/>
                <w:lang w:eastAsia="zh-CN"/>
              </w:rPr>
              <w:t>50</w:t>
            </w:r>
          </w:p>
        </w:tc>
        <w:tc>
          <w:tcPr>
            <w:tcW w:w="933" w:type="dxa"/>
            <w:shd w:val="clear" w:color="auto" w:fill="auto"/>
          </w:tcPr>
          <w:p w:rsidR="00EA5ECC" w:rsidRDefault="00EA5ECC" w:rsidP="008A1968">
            <w:pPr>
              <w:pStyle w:val="TAC"/>
              <w:rPr>
                <w:rFonts w:cs="Arial"/>
                <w:lang w:eastAsia="zh-CN"/>
              </w:rPr>
            </w:pPr>
            <w:r w:rsidRPr="00421638">
              <w:rPr>
                <w:rFonts w:cs="Arial"/>
                <w:lang w:eastAsia="zh-CN"/>
              </w:rPr>
              <w:t>TDD</w:t>
            </w:r>
          </w:p>
        </w:tc>
      </w:tr>
    </w:tbl>
    <w:p w:rsidR="00EA5ECC" w:rsidRPr="00EA5ECC" w:rsidRDefault="00EA5ECC" w:rsidP="007A1406">
      <w:pPr>
        <w:rPr>
          <w:lang w:val="en-US" w:eastAsia="zh-CN"/>
        </w:rPr>
      </w:pPr>
    </w:p>
    <w:p w:rsidR="00EA5ECC" w:rsidRPr="00840529" w:rsidRDefault="00EA5ECC" w:rsidP="00EA5ECC">
      <w:pPr>
        <w:pStyle w:val="TH"/>
      </w:pPr>
      <w:r w:rsidRPr="00840529">
        <w:t xml:space="preserve">Table </w:t>
      </w:r>
      <w:r w:rsidR="00546413">
        <w:rPr>
          <w:rFonts w:hint="eastAsia"/>
          <w:lang w:eastAsia="zh-CN"/>
        </w:rPr>
        <w:t>2</w:t>
      </w:r>
      <w:r w:rsidRPr="00840529">
        <w:t xml:space="preserve">: Reference sensitivity of </w:t>
      </w:r>
      <w:r>
        <w:rPr>
          <w:rFonts w:hint="eastAsia"/>
          <w:lang w:eastAsia="zh-CN"/>
        </w:rPr>
        <w:t>NR</w:t>
      </w:r>
      <w:r w:rsidRPr="00840529">
        <w:t xml:space="preserve"> V2X Bands (</w:t>
      </w:r>
      <w:r w:rsidRPr="00840529">
        <w:rPr>
          <w:rFonts w:hint="eastAsia"/>
          <w:lang w:eastAsia="zh-CN"/>
        </w:rPr>
        <w:t>PC5</w:t>
      </w:r>
      <w:r w:rsidRPr="00840529">
        <w:t>)</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639"/>
        <w:gridCol w:w="1293"/>
        <w:gridCol w:w="1292"/>
        <w:gridCol w:w="1292"/>
        <w:gridCol w:w="1292"/>
        <w:gridCol w:w="1261"/>
      </w:tblGrid>
      <w:tr w:rsidR="00EA5ECC" w:rsidRPr="00840529" w:rsidTr="008A1968">
        <w:trPr>
          <w:trHeight w:val="212"/>
          <w:jc w:val="center"/>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rsidR="00EA5ECC" w:rsidRPr="00840529" w:rsidRDefault="00EA5ECC" w:rsidP="008A1968">
            <w:pPr>
              <w:pStyle w:val="TAH"/>
              <w:rPr>
                <w:rFonts w:cs="Arial"/>
              </w:rPr>
            </w:pPr>
          </w:p>
        </w:tc>
        <w:tc>
          <w:tcPr>
            <w:tcW w:w="639" w:type="dxa"/>
            <w:tcBorders>
              <w:top w:val="single" w:sz="4" w:space="0" w:color="auto"/>
              <w:left w:val="single" w:sz="4" w:space="0" w:color="auto"/>
              <w:bottom w:val="single" w:sz="4" w:space="0" w:color="auto"/>
              <w:right w:val="single" w:sz="4" w:space="0" w:color="auto"/>
            </w:tcBorders>
          </w:tcPr>
          <w:p w:rsidR="00EA5ECC" w:rsidRPr="00840529" w:rsidRDefault="00EA5ECC" w:rsidP="008A1968">
            <w:pPr>
              <w:pStyle w:val="TAH"/>
              <w:rPr>
                <w:rFonts w:cs="Arial"/>
              </w:rPr>
            </w:pPr>
          </w:p>
        </w:tc>
        <w:tc>
          <w:tcPr>
            <w:tcW w:w="64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A5ECC" w:rsidRPr="00840529" w:rsidRDefault="00EA5ECC" w:rsidP="008A1968">
            <w:pPr>
              <w:pStyle w:val="TAH"/>
              <w:rPr>
                <w:rFonts w:cs="Arial"/>
                <w:lang w:eastAsia="zh-CN"/>
              </w:rPr>
            </w:pPr>
            <w:r w:rsidRPr="00840529">
              <w:rPr>
                <w:rFonts w:cs="Arial"/>
              </w:rPr>
              <w:t>Channel bandwidth</w:t>
            </w:r>
            <w:r>
              <w:rPr>
                <w:rFonts w:cs="Arial" w:hint="eastAsia"/>
                <w:lang w:eastAsia="zh-CN"/>
              </w:rPr>
              <w:t xml:space="preserve"> /</w:t>
            </w:r>
            <w:r>
              <w:t xml:space="preserve"> </w:t>
            </w:r>
            <w:r w:rsidRPr="000054C5">
              <w:rPr>
                <w:rFonts w:cs="Arial"/>
                <w:lang w:eastAsia="zh-CN"/>
              </w:rPr>
              <w:t>P</w:t>
            </w:r>
            <w:r w:rsidRPr="009820BE">
              <w:rPr>
                <w:rFonts w:cs="Arial"/>
                <w:vertAlign w:val="subscript"/>
                <w:lang w:eastAsia="zh-CN"/>
              </w:rPr>
              <w:t>REFSENS_V2X</w:t>
            </w:r>
            <w:r>
              <w:rPr>
                <w:rFonts w:cs="Arial" w:hint="eastAsia"/>
                <w:lang w:eastAsia="zh-CN"/>
              </w:rPr>
              <w:t>(</w:t>
            </w:r>
            <w:proofErr w:type="spellStart"/>
            <w:r>
              <w:rPr>
                <w:rFonts w:cs="Arial" w:hint="eastAsia"/>
                <w:lang w:eastAsia="zh-CN"/>
              </w:rPr>
              <w:t>dBm</w:t>
            </w:r>
            <w:proofErr w:type="spellEnd"/>
            <w:r>
              <w:rPr>
                <w:rFonts w:cs="Arial" w:hint="eastAsia"/>
                <w:lang w:eastAsia="zh-CN"/>
              </w:rPr>
              <w:t>)</w:t>
            </w:r>
          </w:p>
        </w:tc>
      </w:tr>
      <w:tr w:rsidR="00EA5ECC" w:rsidRPr="00840529" w:rsidTr="008A1968">
        <w:trPr>
          <w:trHeight w:val="349"/>
          <w:jc w:val="center"/>
        </w:trPr>
        <w:tc>
          <w:tcPr>
            <w:tcW w:w="0" w:type="auto"/>
            <w:shd w:val="clear" w:color="auto" w:fill="auto"/>
            <w:vAlign w:val="center"/>
          </w:tcPr>
          <w:p w:rsidR="00EA5ECC" w:rsidRPr="00840529" w:rsidRDefault="00EA5ECC" w:rsidP="008A1968">
            <w:pPr>
              <w:pStyle w:val="TAH"/>
              <w:rPr>
                <w:rFonts w:eastAsia="MS Mincho" w:cs="Arial"/>
              </w:rPr>
            </w:pPr>
            <w:r>
              <w:rPr>
                <w:rFonts w:cs="Arial" w:hint="eastAsia"/>
                <w:lang w:eastAsia="zh-CN"/>
              </w:rPr>
              <w:t xml:space="preserve">NR </w:t>
            </w:r>
            <w:r w:rsidRPr="00840529">
              <w:rPr>
                <w:rFonts w:cs="Arial"/>
              </w:rPr>
              <w:t>V2X</w:t>
            </w:r>
            <w:r>
              <w:rPr>
                <w:rFonts w:cs="Arial" w:hint="eastAsia"/>
                <w:lang w:eastAsia="zh-CN"/>
              </w:rPr>
              <w:br/>
            </w:r>
            <w:r w:rsidRPr="00840529">
              <w:rPr>
                <w:rFonts w:cs="Arial"/>
              </w:rPr>
              <w:t>Band</w:t>
            </w:r>
          </w:p>
        </w:tc>
        <w:tc>
          <w:tcPr>
            <w:tcW w:w="0" w:type="auto"/>
          </w:tcPr>
          <w:p w:rsidR="00EA5ECC" w:rsidRDefault="00EA5ECC" w:rsidP="008A1968">
            <w:pPr>
              <w:pStyle w:val="TAH"/>
              <w:rPr>
                <w:rFonts w:cs="Arial"/>
                <w:lang w:eastAsia="zh-CN"/>
              </w:rPr>
            </w:pPr>
            <w:r w:rsidRPr="00E12D1A">
              <w:rPr>
                <w:rFonts w:cs="Arial"/>
                <w:lang w:eastAsia="zh-CN"/>
              </w:rPr>
              <w:t>SCS</w:t>
            </w:r>
            <w:r>
              <w:rPr>
                <w:rFonts w:cs="Arial" w:hint="eastAsia"/>
                <w:lang w:eastAsia="zh-CN"/>
              </w:rPr>
              <w:br/>
            </w:r>
            <w:r w:rsidRPr="00E12D1A">
              <w:rPr>
                <w:rFonts w:cs="Arial"/>
                <w:lang w:eastAsia="zh-CN"/>
              </w:rPr>
              <w:t>kHz</w:t>
            </w:r>
          </w:p>
        </w:tc>
        <w:tc>
          <w:tcPr>
            <w:tcW w:w="0" w:type="auto"/>
            <w:shd w:val="clear" w:color="auto" w:fill="auto"/>
            <w:vAlign w:val="center"/>
          </w:tcPr>
          <w:p w:rsidR="00EA5ECC" w:rsidRPr="00840529" w:rsidRDefault="00EA5ECC" w:rsidP="008A1968">
            <w:pPr>
              <w:pStyle w:val="TAH"/>
              <w:rPr>
                <w:rFonts w:eastAsia="MS Mincho" w:cs="Arial"/>
              </w:rPr>
            </w:pPr>
            <w:r>
              <w:rPr>
                <w:rFonts w:cs="Arial" w:hint="eastAsia"/>
                <w:lang w:eastAsia="zh-CN"/>
              </w:rPr>
              <w:t>10</w:t>
            </w:r>
            <w:r w:rsidRPr="00840529">
              <w:rPr>
                <w:rFonts w:cs="Arial"/>
              </w:rPr>
              <w:t xml:space="preserve"> MHz</w:t>
            </w:r>
          </w:p>
        </w:tc>
        <w:tc>
          <w:tcPr>
            <w:tcW w:w="0" w:type="auto"/>
            <w:shd w:val="clear" w:color="auto" w:fill="auto"/>
            <w:vAlign w:val="center"/>
          </w:tcPr>
          <w:p w:rsidR="00EA5ECC" w:rsidRPr="00840529" w:rsidRDefault="00EA5ECC" w:rsidP="008A1968">
            <w:pPr>
              <w:pStyle w:val="TAH"/>
              <w:rPr>
                <w:rFonts w:eastAsia="MS Mincho" w:cs="Arial"/>
              </w:rPr>
            </w:pPr>
            <w:r>
              <w:rPr>
                <w:rFonts w:cs="Arial" w:hint="eastAsia"/>
                <w:lang w:eastAsia="zh-CN"/>
              </w:rPr>
              <w:t>20</w:t>
            </w:r>
            <w:r w:rsidRPr="00840529">
              <w:rPr>
                <w:rFonts w:cs="Arial"/>
              </w:rPr>
              <w:t xml:space="preserve"> MHz</w:t>
            </w:r>
          </w:p>
        </w:tc>
        <w:tc>
          <w:tcPr>
            <w:tcW w:w="0" w:type="auto"/>
            <w:shd w:val="clear" w:color="auto" w:fill="auto"/>
            <w:vAlign w:val="center"/>
          </w:tcPr>
          <w:p w:rsidR="00EA5ECC" w:rsidRPr="00840529" w:rsidRDefault="00EA5ECC" w:rsidP="008A1968">
            <w:pPr>
              <w:pStyle w:val="TAH"/>
              <w:rPr>
                <w:rFonts w:eastAsia="MS Mincho" w:cs="Arial"/>
              </w:rPr>
            </w:pPr>
            <w:r>
              <w:rPr>
                <w:rFonts w:cs="Arial" w:hint="eastAsia"/>
                <w:lang w:eastAsia="zh-CN"/>
              </w:rPr>
              <w:t>30</w:t>
            </w:r>
            <w:r w:rsidRPr="00840529">
              <w:rPr>
                <w:rFonts w:cs="Arial"/>
              </w:rPr>
              <w:t xml:space="preserve"> MHz</w:t>
            </w:r>
          </w:p>
        </w:tc>
        <w:tc>
          <w:tcPr>
            <w:tcW w:w="0" w:type="auto"/>
            <w:shd w:val="clear" w:color="auto" w:fill="auto"/>
            <w:vAlign w:val="center"/>
          </w:tcPr>
          <w:p w:rsidR="00EA5ECC" w:rsidRPr="00840529" w:rsidRDefault="00EA5ECC" w:rsidP="008A1968">
            <w:pPr>
              <w:pStyle w:val="TAH"/>
              <w:rPr>
                <w:rFonts w:eastAsia="MS Mincho" w:cs="Arial"/>
              </w:rPr>
            </w:pPr>
            <w:r>
              <w:rPr>
                <w:rFonts w:cs="Arial" w:hint="eastAsia"/>
                <w:lang w:eastAsia="zh-CN"/>
              </w:rPr>
              <w:t>4</w:t>
            </w:r>
            <w:r w:rsidRPr="00840529">
              <w:rPr>
                <w:rFonts w:cs="Arial"/>
              </w:rPr>
              <w:t>0 MHz</w:t>
            </w:r>
          </w:p>
        </w:tc>
        <w:tc>
          <w:tcPr>
            <w:tcW w:w="0" w:type="auto"/>
            <w:shd w:val="clear" w:color="auto" w:fill="auto"/>
            <w:vAlign w:val="center"/>
          </w:tcPr>
          <w:p w:rsidR="00EA5ECC" w:rsidRPr="00840529" w:rsidRDefault="00EA5ECC" w:rsidP="008A1968">
            <w:pPr>
              <w:pStyle w:val="TAH"/>
              <w:rPr>
                <w:rFonts w:eastAsia="MS Mincho" w:cs="Arial"/>
              </w:rPr>
            </w:pPr>
            <w:r w:rsidRPr="00840529">
              <w:rPr>
                <w:rFonts w:cs="Arial"/>
              </w:rPr>
              <w:t>Duplex</w:t>
            </w:r>
            <w:r>
              <w:rPr>
                <w:rFonts w:cs="Arial" w:hint="eastAsia"/>
                <w:lang w:eastAsia="zh-CN"/>
              </w:rPr>
              <w:br/>
            </w:r>
            <w:r w:rsidRPr="00840529">
              <w:rPr>
                <w:rFonts w:cs="Arial"/>
              </w:rPr>
              <w:t>Mode</w:t>
            </w:r>
          </w:p>
        </w:tc>
      </w:tr>
      <w:tr w:rsidR="00A123EC" w:rsidRPr="00840529" w:rsidTr="008A1968">
        <w:trPr>
          <w:trHeight w:val="212"/>
          <w:jc w:val="center"/>
        </w:trPr>
        <w:tc>
          <w:tcPr>
            <w:tcW w:w="0" w:type="auto"/>
            <w:vMerge w:val="restart"/>
            <w:shd w:val="clear" w:color="auto" w:fill="auto"/>
            <w:vAlign w:val="center"/>
          </w:tcPr>
          <w:p w:rsidR="00A123EC" w:rsidRPr="00840529" w:rsidRDefault="00A123EC" w:rsidP="008A1968">
            <w:pPr>
              <w:pStyle w:val="TAC"/>
              <w:rPr>
                <w:rFonts w:eastAsia="MS Mincho"/>
                <w:szCs w:val="18"/>
                <w:lang w:eastAsia="zh-CN"/>
              </w:rPr>
            </w:pPr>
            <w:r>
              <w:rPr>
                <w:rFonts w:hint="eastAsia"/>
                <w:szCs w:val="18"/>
                <w:lang w:eastAsia="zh-CN"/>
              </w:rPr>
              <w:t>n38</w:t>
            </w:r>
          </w:p>
        </w:tc>
        <w:tc>
          <w:tcPr>
            <w:tcW w:w="0" w:type="auto"/>
          </w:tcPr>
          <w:p w:rsidR="00A123EC" w:rsidRDefault="00A123EC" w:rsidP="008A1968">
            <w:pPr>
              <w:pStyle w:val="TAC"/>
              <w:rPr>
                <w:szCs w:val="18"/>
                <w:lang w:eastAsia="zh-CN"/>
              </w:rPr>
            </w:pPr>
            <w:r>
              <w:rPr>
                <w:rFonts w:hint="eastAsia"/>
                <w:szCs w:val="18"/>
                <w:lang w:eastAsia="zh-CN"/>
              </w:rPr>
              <w:t>15</w:t>
            </w:r>
          </w:p>
        </w:tc>
        <w:tc>
          <w:tcPr>
            <w:tcW w:w="0" w:type="auto"/>
            <w:shd w:val="clear" w:color="auto" w:fill="auto"/>
          </w:tcPr>
          <w:p w:rsidR="00A123EC" w:rsidRPr="006D0E8A" w:rsidRDefault="00A123EC" w:rsidP="008A1968">
            <w:pPr>
              <w:pStyle w:val="TAC"/>
              <w:rPr>
                <w:color w:val="FF0000"/>
                <w:szCs w:val="18"/>
                <w:lang w:eastAsia="zh-CN"/>
              </w:rPr>
            </w:pPr>
            <w:r w:rsidRPr="006D0E8A">
              <w:rPr>
                <w:rFonts w:hint="eastAsia"/>
                <w:color w:val="FF0000"/>
                <w:szCs w:val="18"/>
                <w:lang w:eastAsia="zh-CN"/>
              </w:rPr>
              <w:t>-96.7</w:t>
            </w:r>
          </w:p>
        </w:tc>
        <w:tc>
          <w:tcPr>
            <w:tcW w:w="0" w:type="auto"/>
            <w:shd w:val="clear" w:color="auto" w:fill="auto"/>
          </w:tcPr>
          <w:p w:rsidR="00A123EC" w:rsidRPr="006D0E8A" w:rsidRDefault="00A123EC" w:rsidP="008A1968">
            <w:pPr>
              <w:pStyle w:val="TAC"/>
              <w:rPr>
                <w:color w:val="FF0000"/>
                <w:szCs w:val="18"/>
                <w:lang w:eastAsia="zh-CN"/>
              </w:rPr>
            </w:pPr>
            <w:r w:rsidRPr="006D0E8A">
              <w:rPr>
                <w:rFonts w:hint="eastAsia"/>
                <w:color w:val="FF0000"/>
                <w:szCs w:val="18"/>
                <w:lang w:eastAsia="zh-CN"/>
              </w:rPr>
              <w:t>-93.5</w:t>
            </w:r>
          </w:p>
        </w:tc>
        <w:tc>
          <w:tcPr>
            <w:tcW w:w="0" w:type="auto"/>
            <w:shd w:val="clear" w:color="auto" w:fill="auto"/>
          </w:tcPr>
          <w:p w:rsidR="00A123EC" w:rsidRPr="006D0E8A" w:rsidRDefault="00A123EC" w:rsidP="008A1968">
            <w:pPr>
              <w:pStyle w:val="TAC"/>
              <w:rPr>
                <w:color w:val="FF0000"/>
                <w:szCs w:val="18"/>
                <w:lang w:eastAsia="zh-CN"/>
              </w:rPr>
            </w:pPr>
          </w:p>
        </w:tc>
        <w:tc>
          <w:tcPr>
            <w:tcW w:w="0" w:type="auto"/>
            <w:shd w:val="clear" w:color="auto" w:fill="auto"/>
          </w:tcPr>
          <w:p w:rsidR="00A123EC" w:rsidRPr="006D0E8A" w:rsidRDefault="00A123EC" w:rsidP="008A1968">
            <w:pPr>
              <w:pStyle w:val="TAC"/>
              <w:rPr>
                <w:rFonts w:eastAsiaTheme="minorEastAsia"/>
                <w:color w:val="FF0000"/>
                <w:szCs w:val="18"/>
                <w:lang w:eastAsia="zh-CN"/>
              </w:rPr>
            </w:pPr>
            <w:r w:rsidRPr="006D0E8A">
              <w:rPr>
                <w:rFonts w:hint="eastAsia"/>
                <w:color w:val="FF0000"/>
                <w:szCs w:val="18"/>
                <w:lang w:eastAsia="zh-CN"/>
              </w:rPr>
              <w:t>-90.6</w:t>
            </w:r>
          </w:p>
        </w:tc>
        <w:tc>
          <w:tcPr>
            <w:tcW w:w="0" w:type="auto"/>
            <w:shd w:val="clear" w:color="auto" w:fill="auto"/>
          </w:tcPr>
          <w:p w:rsidR="00A123EC" w:rsidRPr="00840529" w:rsidRDefault="00A123EC" w:rsidP="008A1968">
            <w:pPr>
              <w:pStyle w:val="TAC"/>
              <w:rPr>
                <w:rFonts w:eastAsia="MS Mincho"/>
                <w:szCs w:val="18"/>
              </w:rPr>
            </w:pPr>
            <w:r>
              <w:rPr>
                <w:szCs w:val="18"/>
                <w:lang w:eastAsia="zh-CN"/>
              </w:rPr>
              <w:t>TD</w:t>
            </w:r>
            <w:r w:rsidRPr="00840529">
              <w:rPr>
                <w:szCs w:val="18"/>
                <w:lang w:eastAsia="zh-CN"/>
              </w:rPr>
              <w:t>D</w:t>
            </w:r>
          </w:p>
        </w:tc>
      </w:tr>
      <w:tr w:rsidR="00A123EC" w:rsidRPr="00840529" w:rsidTr="008A1968">
        <w:trPr>
          <w:trHeight w:val="212"/>
          <w:jc w:val="center"/>
        </w:trPr>
        <w:tc>
          <w:tcPr>
            <w:tcW w:w="0" w:type="auto"/>
            <w:vMerge/>
            <w:shd w:val="clear" w:color="auto" w:fill="auto"/>
            <w:vAlign w:val="center"/>
          </w:tcPr>
          <w:p w:rsidR="00A123EC" w:rsidRDefault="00A123EC" w:rsidP="008A1968">
            <w:pPr>
              <w:pStyle w:val="TAC"/>
              <w:rPr>
                <w:szCs w:val="18"/>
                <w:lang w:eastAsia="zh-CN"/>
              </w:rPr>
            </w:pPr>
          </w:p>
        </w:tc>
        <w:tc>
          <w:tcPr>
            <w:tcW w:w="0" w:type="auto"/>
          </w:tcPr>
          <w:p w:rsidR="00A123EC" w:rsidRDefault="00A123EC" w:rsidP="008A1968">
            <w:pPr>
              <w:pStyle w:val="TAC"/>
              <w:rPr>
                <w:szCs w:val="18"/>
                <w:lang w:eastAsia="zh-CN"/>
              </w:rPr>
            </w:pPr>
            <w:r>
              <w:rPr>
                <w:rFonts w:hint="eastAsia"/>
                <w:szCs w:val="18"/>
                <w:lang w:eastAsia="zh-CN"/>
              </w:rPr>
              <w:t>30</w:t>
            </w:r>
          </w:p>
        </w:tc>
        <w:tc>
          <w:tcPr>
            <w:tcW w:w="0" w:type="auto"/>
            <w:shd w:val="clear" w:color="auto" w:fill="auto"/>
          </w:tcPr>
          <w:p w:rsidR="00A123EC" w:rsidRPr="006D0E8A" w:rsidRDefault="00A123EC" w:rsidP="008A1968">
            <w:pPr>
              <w:pStyle w:val="TAC"/>
              <w:rPr>
                <w:color w:val="FF0000"/>
                <w:szCs w:val="18"/>
                <w:lang w:eastAsia="zh-CN"/>
              </w:rPr>
            </w:pPr>
            <w:r w:rsidRPr="006D0E8A">
              <w:rPr>
                <w:rFonts w:hint="eastAsia"/>
                <w:color w:val="FF0000"/>
                <w:szCs w:val="18"/>
                <w:lang w:eastAsia="zh-CN"/>
              </w:rPr>
              <w:t>-97.3</w:t>
            </w:r>
          </w:p>
        </w:tc>
        <w:tc>
          <w:tcPr>
            <w:tcW w:w="0" w:type="auto"/>
            <w:shd w:val="clear" w:color="auto" w:fill="auto"/>
          </w:tcPr>
          <w:p w:rsidR="00A123EC" w:rsidRPr="006D0E8A" w:rsidRDefault="00A123EC" w:rsidP="008A1968">
            <w:pPr>
              <w:pStyle w:val="TAC"/>
              <w:rPr>
                <w:color w:val="FF0000"/>
                <w:szCs w:val="18"/>
                <w:lang w:eastAsia="zh-CN"/>
              </w:rPr>
            </w:pPr>
            <w:r w:rsidRPr="006D0E8A">
              <w:rPr>
                <w:rFonts w:hint="eastAsia"/>
                <w:color w:val="FF0000"/>
                <w:szCs w:val="18"/>
                <w:lang w:eastAsia="zh-CN"/>
              </w:rPr>
              <w:t>-93.6</w:t>
            </w:r>
          </w:p>
        </w:tc>
        <w:tc>
          <w:tcPr>
            <w:tcW w:w="0" w:type="auto"/>
            <w:shd w:val="clear" w:color="auto" w:fill="auto"/>
          </w:tcPr>
          <w:p w:rsidR="00A123EC" w:rsidRPr="006D0E8A" w:rsidRDefault="00A123EC" w:rsidP="008A1968">
            <w:pPr>
              <w:pStyle w:val="TAC"/>
              <w:rPr>
                <w:color w:val="FF0000"/>
                <w:szCs w:val="18"/>
                <w:lang w:eastAsia="zh-CN"/>
              </w:rPr>
            </w:pPr>
          </w:p>
        </w:tc>
        <w:tc>
          <w:tcPr>
            <w:tcW w:w="0" w:type="auto"/>
            <w:shd w:val="clear" w:color="auto" w:fill="auto"/>
          </w:tcPr>
          <w:p w:rsidR="00A123EC" w:rsidRPr="006D0E8A" w:rsidRDefault="00A123EC" w:rsidP="008A1968">
            <w:pPr>
              <w:pStyle w:val="TAC"/>
              <w:rPr>
                <w:rFonts w:ascii="CG Times (WN)" w:hAnsi="CG Times (WN)"/>
                <w:bCs/>
                <w:color w:val="FF0000"/>
                <w:szCs w:val="18"/>
                <w:lang w:eastAsia="zh-CN"/>
              </w:rPr>
            </w:pPr>
            <w:r w:rsidRPr="006D0E8A">
              <w:rPr>
                <w:rFonts w:ascii="CG Times (WN)" w:hAnsi="CG Times (WN)" w:hint="eastAsia"/>
                <w:bCs/>
                <w:color w:val="FF0000"/>
                <w:szCs w:val="18"/>
                <w:lang w:eastAsia="zh-CN"/>
              </w:rPr>
              <w:t>-90.5</w:t>
            </w:r>
          </w:p>
        </w:tc>
        <w:tc>
          <w:tcPr>
            <w:tcW w:w="0" w:type="auto"/>
            <w:shd w:val="clear" w:color="auto" w:fill="auto"/>
          </w:tcPr>
          <w:p w:rsidR="00A123EC" w:rsidRPr="00840529" w:rsidRDefault="00A123EC" w:rsidP="008A1968">
            <w:pPr>
              <w:pStyle w:val="TAC"/>
              <w:rPr>
                <w:szCs w:val="18"/>
                <w:lang w:eastAsia="zh-CN"/>
              </w:rPr>
            </w:pPr>
            <w:r>
              <w:rPr>
                <w:rFonts w:hint="eastAsia"/>
                <w:szCs w:val="18"/>
                <w:lang w:eastAsia="zh-CN"/>
              </w:rPr>
              <w:t>TDD</w:t>
            </w:r>
          </w:p>
        </w:tc>
      </w:tr>
      <w:tr w:rsidR="00A123EC" w:rsidRPr="00840529" w:rsidTr="008A1968">
        <w:trPr>
          <w:trHeight w:val="212"/>
          <w:jc w:val="center"/>
        </w:trPr>
        <w:tc>
          <w:tcPr>
            <w:tcW w:w="0" w:type="auto"/>
            <w:vMerge/>
            <w:shd w:val="clear" w:color="auto" w:fill="auto"/>
            <w:vAlign w:val="center"/>
          </w:tcPr>
          <w:p w:rsidR="00A123EC" w:rsidRDefault="00A123EC" w:rsidP="008A1968">
            <w:pPr>
              <w:pStyle w:val="TAC"/>
              <w:rPr>
                <w:szCs w:val="18"/>
                <w:lang w:eastAsia="zh-CN"/>
              </w:rPr>
            </w:pPr>
          </w:p>
        </w:tc>
        <w:tc>
          <w:tcPr>
            <w:tcW w:w="0" w:type="auto"/>
          </w:tcPr>
          <w:p w:rsidR="00A123EC" w:rsidRDefault="00A123EC" w:rsidP="008A1968">
            <w:pPr>
              <w:pStyle w:val="TAC"/>
              <w:rPr>
                <w:szCs w:val="18"/>
                <w:lang w:eastAsia="zh-CN"/>
              </w:rPr>
            </w:pPr>
            <w:r>
              <w:rPr>
                <w:rFonts w:hint="eastAsia"/>
                <w:szCs w:val="18"/>
                <w:lang w:eastAsia="zh-CN"/>
              </w:rPr>
              <w:t>60</w:t>
            </w:r>
          </w:p>
        </w:tc>
        <w:tc>
          <w:tcPr>
            <w:tcW w:w="0" w:type="auto"/>
            <w:shd w:val="clear" w:color="auto" w:fill="auto"/>
          </w:tcPr>
          <w:p w:rsidR="00A123EC" w:rsidRPr="006D0E8A" w:rsidRDefault="00A123EC" w:rsidP="008A1968">
            <w:pPr>
              <w:pStyle w:val="TAC"/>
              <w:rPr>
                <w:color w:val="FF0000"/>
                <w:szCs w:val="18"/>
                <w:lang w:eastAsia="zh-CN"/>
              </w:rPr>
            </w:pPr>
            <w:r w:rsidRPr="006D0E8A">
              <w:rPr>
                <w:rFonts w:hint="eastAsia"/>
                <w:color w:val="FF0000"/>
                <w:szCs w:val="18"/>
                <w:lang w:eastAsia="zh-CN"/>
              </w:rPr>
              <w:t>-96.9</w:t>
            </w:r>
          </w:p>
        </w:tc>
        <w:tc>
          <w:tcPr>
            <w:tcW w:w="0" w:type="auto"/>
            <w:shd w:val="clear" w:color="auto" w:fill="auto"/>
          </w:tcPr>
          <w:p w:rsidR="00A123EC" w:rsidRPr="006D0E8A" w:rsidRDefault="00A123EC" w:rsidP="008A1968">
            <w:pPr>
              <w:pStyle w:val="TAC"/>
              <w:rPr>
                <w:color w:val="FF0000"/>
                <w:szCs w:val="18"/>
                <w:lang w:eastAsia="zh-CN"/>
              </w:rPr>
            </w:pPr>
            <w:r w:rsidRPr="006D0E8A">
              <w:rPr>
                <w:rFonts w:hint="eastAsia"/>
                <w:color w:val="FF0000"/>
                <w:szCs w:val="18"/>
                <w:lang w:eastAsia="zh-CN"/>
              </w:rPr>
              <w:t>-94.3</w:t>
            </w:r>
          </w:p>
        </w:tc>
        <w:tc>
          <w:tcPr>
            <w:tcW w:w="0" w:type="auto"/>
            <w:shd w:val="clear" w:color="auto" w:fill="auto"/>
          </w:tcPr>
          <w:p w:rsidR="00A123EC" w:rsidRPr="006D0E8A" w:rsidRDefault="00A123EC" w:rsidP="008A1968">
            <w:pPr>
              <w:pStyle w:val="TAC"/>
              <w:rPr>
                <w:color w:val="FF0000"/>
                <w:szCs w:val="18"/>
                <w:lang w:eastAsia="zh-CN"/>
              </w:rPr>
            </w:pPr>
          </w:p>
        </w:tc>
        <w:tc>
          <w:tcPr>
            <w:tcW w:w="0" w:type="auto"/>
            <w:shd w:val="clear" w:color="auto" w:fill="auto"/>
          </w:tcPr>
          <w:p w:rsidR="00A123EC" w:rsidRPr="006D0E8A" w:rsidRDefault="00A123EC" w:rsidP="008A1968">
            <w:pPr>
              <w:pStyle w:val="TAC"/>
              <w:rPr>
                <w:rFonts w:ascii="CG Times (WN)" w:hAnsi="CG Times (WN)"/>
                <w:bCs/>
                <w:color w:val="FF0000"/>
                <w:szCs w:val="18"/>
                <w:lang w:eastAsia="zh-CN"/>
              </w:rPr>
            </w:pPr>
            <w:r w:rsidRPr="006D0E8A">
              <w:rPr>
                <w:rFonts w:ascii="CG Times (WN)" w:hAnsi="CG Times (WN)" w:hint="eastAsia"/>
                <w:bCs/>
                <w:color w:val="FF0000"/>
                <w:szCs w:val="18"/>
                <w:lang w:eastAsia="zh-CN"/>
              </w:rPr>
              <w:t>-90.6</w:t>
            </w:r>
          </w:p>
        </w:tc>
        <w:tc>
          <w:tcPr>
            <w:tcW w:w="0" w:type="auto"/>
            <w:shd w:val="clear" w:color="auto" w:fill="auto"/>
          </w:tcPr>
          <w:p w:rsidR="00A123EC" w:rsidRPr="00840529" w:rsidRDefault="00A123EC" w:rsidP="008A1968">
            <w:pPr>
              <w:pStyle w:val="TAC"/>
              <w:rPr>
                <w:szCs w:val="18"/>
                <w:lang w:eastAsia="zh-CN"/>
              </w:rPr>
            </w:pPr>
            <w:r>
              <w:rPr>
                <w:rFonts w:hint="eastAsia"/>
                <w:szCs w:val="18"/>
                <w:lang w:eastAsia="zh-CN"/>
              </w:rPr>
              <w:t>TDD</w:t>
            </w:r>
          </w:p>
        </w:tc>
      </w:tr>
      <w:tr w:rsidR="00A123EC" w:rsidRPr="00840529" w:rsidTr="008A1968">
        <w:trPr>
          <w:trHeight w:val="212"/>
          <w:jc w:val="center"/>
        </w:trPr>
        <w:tc>
          <w:tcPr>
            <w:tcW w:w="0" w:type="auto"/>
            <w:vMerge w:val="restart"/>
            <w:shd w:val="clear" w:color="auto" w:fill="auto"/>
            <w:vAlign w:val="center"/>
          </w:tcPr>
          <w:p w:rsidR="00A123EC" w:rsidRDefault="00A123EC" w:rsidP="008A1968">
            <w:pPr>
              <w:pStyle w:val="TAC"/>
              <w:rPr>
                <w:szCs w:val="18"/>
                <w:lang w:eastAsia="zh-CN"/>
              </w:rPr>
            </w:pPr>
            <w:r>
              <w:rPr>
                <w:rFonts w:hint="eastAsia"/>
                <w:szCs w:val="18"/>
                <w:lang w:eastAsia="zh-CN"/>
              </w:rPr>
              <w:t>n</w:t>
            </w:r>
            <w:r w:rsidRPr="00840529">
              <w:rPr>
                <w:rFonts w:hint="eastAsia"/>
                <w:szCs w:val="18"/>
                <w:lang w:eastAsia="zh-CN"/>
              </w:rPr>
              <w:t>47</w:t>
            </w:r>
          </w:p>
        </w:tc>
        <w:tc>
          <w:tcPr>
            <w:tcW w:w="0" w:type="auto"/>
          </w:tcPr>
          <w:p w:rsidR="00A123EC" w:rsidRDefault="00A123EC" w:rsidP="008A1968">
            <w:pPr>
              <w:pStyle w:val="TAC"/>
              <w:rPr>
                <w:szCs w:val="18"/>
                <w:lang w:eastAsia="zh-CN"/>
              </w:rPr>
            </w:pPr>
            <w:r>
              <w:rPr>
                <w:rFonts w:hint="eastAsia"/>
                <w:szCs w:val="18"/>
                <w:lang w:eastAsia="zh-CN"/>
              </w:rPr>
              <w:t>15</w:t>
            </w:r>
          </w:p>
        </w:tc>
        <w:tc>
          <w:tcPr>
            <w:tcW w:w="0" w:type="auto"/>
            <w:shd w:val="clear" w:color="auto" w:fill="auto"/>
          </w:tcPr>
          <w:p w:rsidR="00A123EC" w:rsidRPr="006D0E8A" w:rsidRDefault="00A123EC" w:rsidP="008A1968">
            <w:pPr>
              <w:pStyle w:val="TAC"/>
              <w:rPr>
                <w:color w:val="FF0000"/>
                <w:szCs w:val="18"/>
                <w:lang w:eastAsia="zh-CN"/>
              </w:rPr>
            </w:pPr>
            <w:r w:rsidRPr="006D0E8A">
              <w:rPr>
                <w:rFonts w:hint="eastAsia"/>
                <w:color w:val="FF0000"/>
                <w:szCs w:val="18"/>
                <w:lang w:eastAsia="zh-CN"/>
              </w:rPr>
              <w:t>-92.7</w:t>
            </w:r>
          </w:p>
        </w:tc>
        <w:tc>
          <w:tcPr>
            <w:tcW w:w="0" w:type="auto"/>
            <w:shd w:val="clear" w:color="auto" w:fill="auto"/>
          </w:tcPr>
          <w:p w:rsidR="00A123EC" w:rsidRPr="006D0E8A" w:rsidRDefault="00A123EC" w:rsidP="008A1968">
            <w:pPr>
              <w:pStyle w:val="TAC"/>
              <w:rPr>
                <w:color w:val="FF0000"/>
                <w:szCs w:val="18"/>
                <w:lang w:eastAsia="zh-CN"/>
              </w:rPr>
            </w:pPr>
            <w:r w:rsidRPr="006D0E8A">
              <w:rPr>
                <w:rFonts w:hint="eastAsia"/>
                <w:color w:val="FF0000"/>
                <w:szCs w:val="18"/>
                <w:lang w:eastAsia="zh-CN"/>
              </w:rPr>
              <w:t>-89.5</w:t>
            </w:r>
          </w:p>
        </w:tc>
        <w:tc>
          <w:tcPr>
            <w:tcW w:w="0" w:type="auto"/>
            <w:shd w:val="clear" w:color="auto" w:fill="auto"/>
          </w:tcPr>
          <w:p w:rsidR="00A123EC" w:rsidRPr="006D0E8A" w:rsidRDefault="00A123EC" w:rsidP="008A1968">
            <w:pPr>
              <w:pStyle w:val="TAC"/>
              <w:rPr>
                <w:color w:val="FF0000"/>
                <w:szCs w:val="18"/>
                <w:lang w:eastAsia="zh-CN"/>
              </w:rPr>
            </w:pPr>
            <w:r w:rsidRPr="006D0E8A">
              <w:rPr>
                <w:rFonts w:hint="eastAsia"/>
                <w:color w:val="FF0000"/>
                <w:szCs w:val="18"/>
                <w:lang w:eastAsia="zh-CN"/>
              </w:rPr>
              <w:t>-87.7</w:t>
            </w:r>
          </w:p>
        </w:tc>
        <w:tc>
          <w:tcPr>
            <w:tcW w:w="0" w:type="auto"/>
            <w:shd w:val="clear" w:color="auto" w:fill="auto"/>
          </w:tcPr>
          <w:p w:rsidR="00A123EC" w:rsidRPr="006D0E8A" w:rsidRDefault="00A123EC" w:rsidP="008A1968">
            <w:pPr>
              <w:pStyle w:val="TAC"/>
              <w:rPr>
                <w:rFonts w:ascii="CG Times (WN)" w:hAnsi="CG Times (WN)"/>
                <w:bCs/>
                <w:color w:val="FF0000"/>
                <w:szCs w:val="18"/>
                <w:lang w:eastAsia="zh-CN"/>
              </w:rPr>
            </w:pPr>
            <w:r w:rsidRPr="006D0E8A">
              <w:rPr>
                <w:rFonts w:hint="eastAsia"/>
                <w:color w:val="FF0000"/>
                <w:szCs w:val="18"/>
                <w:lang w:eastAsia="zh-CN"/>
              </w:rPr>
              <w:t>-86.6</w:t>
            </w:r>
          </w:p>
        </w:tc>
        <w:tc>
          <w:tcPr>
            <w:tcW w:w="0" w:type="auto"/>
            <w:shd w:val="clear" w:color="auto" w:fill="auto"/>
          </w:tcPr>
          <w:p w:rsidR="00A123EC" w:rsidRDefault="00A123EC" w:rsidP="008A1968">
            <w:pPr>
              <w:pStyle w:val="TAC"/>
              <w:rPr>
                <w:szCs w:val="18"/>
                <w:lang w:eastAsia="zh-CN"/>
              </w:rPr>
            </w:pPr>
            <w:r>
              <w:rPr>
                <w:szCs w:val="18"/>
                <w:lang w:eastAsia="zh-CN"/>
              </w:rPr>
              <w:t>TD</w:t>
            </w:r>
            <w:r w:rsidRPr="00840529">
              <w:rPr>
                <w:szCs w:val="18"/>
                <w:lang w:eastAsia="zh-CN"/>
              </w:rPr>
              <w:t>D</w:t>
            </w:r>
          </w:p>
        </w:tc>
      </w:tr>
      <w:tr w:rsidR="00A123EC" w:rsidRPr="00840529" w:rsidTr="008A1968">
        <w:trPr>
          <w:trHeight w:val="212"/>
          <w:jc w:val="center"/>
        </w:trPr>
        <w:tc>
          <w:tcPr>
            <w:tcW w:w="0" w:type="auto"/>
            <w:vMerge/>
            <w:shd w:val="clear" w:color="auto" w:fill="auto"/>
            <w:vAlign w:val="center"/>
          </w:tcPr>
          <w:p w:rsidR="00A123EC" w:rsidRDefault="00A123EC" w:rsidP="008A1968">
            <w:pPr>
              <w:pStyle w:val="TAC"/>
              <w:rPr>
                <w:szCs w:val="18"/>
                <w:lang w:eastAsia="zh-CN"/>
              </w:rPr>
            </w:pPr>
          </w:p>
        </w:tc>
        <w:tc>
          <w:tcPr>
            <w:tcW w:w="0" w:type="auto"/>
          </w:tcPr>
          <w:p w:rsidR="00A123EC" w:rsidRDefault="00A123EC" w:rsidP="008A1968">
            <w:pPr>
              <w:pStyle w:val="TAC"/>
              <w:rPr>
                <w:szCs w:val="18"/>
                <w:lang w:eastAsia="zh-CN"/>
              </w:rPr>
            </w:pPr>
            <w:r>
              <w:rPr>
                <w:rFonts w:hint="eastAsia"/>
                <w:szCs w:val="18"/>
                <w:lang w:eastAsia="zh-CN"/>
              </w:rPr>
              <w:t>30</w:t>
            </w:r>
          </w:p>
        </w:tc>
        <w:tc>
          <w:tcPr>
            <w:tcW w:w="0" w:type="auto"/>
            <w:shd w:val="clear" w:color="auto" w:fill="auto"/>
          </w:tcPr>
          <w:p w:rsidR="00A123EC" w:rsidRPr="006D0E8A" w:rsidRDefault="00A123EC" w:rsidP="00A66D53">
            <w:pPr>
              <w:pStyle w:val="TAC"/>
              <w:rPr>
                <w:color w:val="FF0000"/>
                <w:szCs w:val="18"/>
                <w:lang w:eastAsia="zh-CN"/>
              </w:rPr>
            </w:pPr>
            <w:r w:rsidRPr="006D0E8A">
              <w:rPr>
                <w:rFonts w:hint="eastAsia"/>
                <w:color w:val="FF0000"/>
                <w:szCs w:val="18"/>
                <w:lang w:eastAsia="zh-CN"/>
              </w:rPr>
              <w:t>-93.3</w:t>
            </w:r>
          </w:p>
        </w:tc>
        <w:tc>
          <w:tcPr>
            <w:tcW w:w="0" w:type="auto"/>
            <w:shd w:val="clear" w:color="auto" w:fill="auto"/>
          </w:tcPr>
          <w:p w:rsidR="00A123EC" w:rsidRPr="006D0E8A" w:rsidRDefault="00A123EC" w:rsidP="008A1968">
            <w:pPr>
              <w:pStyle w:val="TAC"/>
              <w:rPr>
                <w:color w:val="FF0000"/>
                <w:szCs w:val="18"/>
                <w:lang w:eastAsia="zh-CN"/>
              </w:rPr>
            </w:pPr>
            <w:r w:rsidRPr="006D0E8A">
              <w:rPr>
                <w:rFonts w:hint="eastAsia"/>
                <w:color w:val="FF0000"/>
                <w:szCs w:val="18"/>
                <w:lang w:eastAsia="zh-CN"/>
              </w:rPr>
              <w:t>-89.6</w:t>
            </w:r>
          </w:p>
        </w:tc>
        <w:tc>
          <w:tcPr>
            <w:tcW w:w="0" w:type="auto"/>
            <w:shd w:val="clear" w:color="auto" w:fill="auto"/>
          </w:tcPr>
          <w:p w:rsidR="00A123EC" w:rsidRPr="006D0E8A" w:rsidRDefault="00A123EC" w:rsidP="008A1968">
            <w:pPr>
              <w:pStyle w:val="TAC"/>
              <w:rPr>
                <w:color w:val="FF0000"/>
                <w:szCs w:val="18"/>
                <w:lang w:eastAsia="zh-CN"/>
              </w:rPr>
            </w:pPr>
            <w:r w:rsidRPr="006D0E8A">
              <w:rPr>
                <w:rFonts w:hint="eastAsia"/>
                <w:color w:val="FF0000"/>
                <w:szCs w:val="18"/>
                <w:lang w:eastAsia="zh-CN"/>
              </w:rPr>
              <w:t>-87.9</w:t>
            </w:r>
          </w:p>
        </w:tc>
        <w:tc>
          <w:tcPr>
            <w:tcW w:w="0" w:type="auto"/>
            <w:shd w:val="clear" w:color="auto" w:fill="auto"/>
          </w:tcPr>
          <w:p w:rsidR="00A123EC" w:rsidRPr="006D0E8A" w:rsidRDefault="00A123EC" w:rsidP="008A1968">
            <w:pPr>
              <w:pStyle w:val="TAC"/>
              <w:rPr>
                <w:rFonts w:ascii="CG Times (WN)" w:hAnsi="CG Times (WN)"/>
                <w:bCs/>
                <w:color w:val="FF0000"/>
                <w:szCs w:val="18"/>
                <w:lang w:eastAsia="zh-CN"/>
              </w:rPr>
            </w:pPr>
            <w:r w:rsidRPr="006D0E8A">
              <w:rPr>
                <w:rFonts w:ascii="CG Times (WN)" w:hAnsi="CG Times (WN)" w:hint="eastAsia"/>
                <w:bCs/>
                <w:color w:val="FF0000"/>
                <w:szCs w:val="18"/>
                <w:lang w:eastAsia="zh-CN"/>
              </w:rPr>
              <w:t>-86.5</w:t>
            </w:r>
          </w:p>
        </w:tc>
        <w:tc>
          <w:tcPr>
            <w:tcW w:w="0" w:type="auto"/>
            <w:shd w:val="clear" w:color="auto" w:fill="auto"/>
          </w:tcPr>
          <w:p w:rsidR="00A123EC" w:rsidRPr="00840529" w:rsidRDefault="00A123EC" w:rsidP="008A1968">
            <w:pPr>
              <w:pStyle w:val="TAC"/>
              <w:rPr>
                <w:szCs w:val="18"/>
                <w:lang w:eastAsia="zh-CN"/>
              </w:rPr>
            </w:pPr>
            <w:r>
              <w:rPr>
                <w:szCs w:val="18"/>
                <w:lang w:eastAsia="zh-CN"/>
              </w:rPr>
              <w:t>TD</w:t>
            </w:r>
            <w:r w:rsidRPr="00840529">
              <w:rPr>
                <w:szCs w:val="18"/>
                <w:lang w:eastAsia="zh-CN"/>
              </w:rPr>
              <w:t>D</w:t>
            </w:r>
          </w:p>
        </w:tc>
      </w:tr>
      <w:tr w:rsidR="00A123EC" w:rsidRPr="00840529" w:rsidTr="008A1968">
        <w:trPr>
          <w:trHeight w:val="212"/>
          <w:jc w:val="center"/>
        </w:trPr>
        <w:tc>
          <w:tcPr>
            <w:tcW w:w="0" w:type="auto"/>
            <w:vMerge/>
            <w:shd w:val="clear" w:color="auto" w:fill="auto"/>
            <w:vAlign w:val="center"/>
          </w:tcPr>
          <w:p w:rsidR="00A123EC" w:rsidRDefault="00A123EC" w:rsidP="008A1968">
            <w:pPr>
              <w:pStyle w:val="TAC"/>
              <w:rPr>
                <w:szCs w:val="18"/>
                <w:lang w:eastAsia="zh-CN"/>
              </w:rPr>
            </w:pPr>
          </w:p>
        </w:tc>
        <w:tc>
          <w:tcPr>
            <w:tcW w:w="0" w:type="auto"/>
          </w:tcPr>
          <w:p w:rsidR="00A123EC" w:rsidRDefault="00A123EC" w:rsidP="008A1968">
            <w:pPr>
              <w:pStyle w:val="TAC"/>
              <w:rPr>
                <w:szCs w:val="18"/>
                <w:lang w:eastAsia="zh-CN"/>
              </w:rPr>
            </w:pPr>
            <w:r>
              <w:rPr>
                <w:rFonts w:hint="eastAsia"/>
                <w:szCs w:val="18"/>
                <w:lang w:eastAsia="zh-CN"/>
              </w:rPr>
              <w:t>60</w:t>
            </w:r>
          </w:p>
        </w:tc>
        <w:tc>
          <w:tcPr>
            <w:tcW w:w="0" w:type="auto"/>
            <w:shd w:val="clear" w:color="auto" w:fill="auto"/>
          </w:tcPr>
          <w:p w:rsidR="00A123EC" w:rsidRPr="006D0E8A" w:rsidRDefault="00A123EC" w:rsidP="00A66D53">
            <w:pPr>
              <w:pStyle w:val="TAC"/>
              <w:rPr>
                <w:color w:val="FF0000"/>
                <w:szCs w:val="18"/>
                <w:lang w:eastAsia="zh-CN"/>
              </w:rPr>
            </w:pPr>
            <w:r w:rsidRPr="006D0E8A">
              <w:rPr>
                <w:rFonts w:hint="eastAsia"/>
                <w:color w:val="FF0000"/>
                <w:szCs w:val="18"/>
                <w:lang w:eastAsia="zh-CN"/>
              </w:rPr>
              <w:t>-92.9</w:t>
            </w:r>
          </w:p>
        </w:tc>
        <w:tc>
          <w:tcPr>
            <w:tcW w:w="0" w:type="auto"/>
            <w:shd w:val="clear" w:color="auto" w:fill="auto"/>
          </w:tcPr>
          <w:p w:rsidR="00A123EC" w:rsidRPr="006D0E8A" w:rsidRDefault="00A123EC" w:rsidP="008A1968">
            <w:pPr>
              <w:pStyle w:val="TAC"/>
              <w:rPr>
                <w:color w:val="FF0000"/>
                <w:szCs w:val="18"/>
                <w:lang w:eastAsia="zh-CN"/>
              </w:rPr>
            </w:pPr>
            <w:r w:rsidRPr="006D0E8A">
              <w:rPr>
                <w:rFonts w:hint="eastAsia"/>
                <w:color w:val="FF0000"/>
                <w:szCs w:val="18"/>
                <w:lang w:eastAsia="zh-CN"/>
              </w:rPr>
              <w:t>-90.3</w:t>
            </w:r>
          </w:p>
        </w:tc>
        <w:tc>
          <w:tcPr>
            <w:tcW w:w="0" w:type="auto"/>
            <w:shd w:val="clear" w:color="auto" w:fill="auto"/>
          </w:tcPr>
          <w:p w:rsidR="00A123EC" w:rsidRPr="006D0E8A" w:rsidRDefault="00A123EC" w:rsidP="008A1968">
            <w:pPr>
              <w:pStyle w:val="TAC"/>
              <w:rPr>
                <w:color w:val="FF0000"/>
                <w:szCs w:val="18"/>
                <w:lang w:eastAsia="zh-CN"/>
              </w:rPr>
            </w:pPr>
            <w:r w:rsidRPr="006D0E8A">
              <w:rPr>
                <w:rFonts w:hint="eastAsia"/>
                <w:color w:val="FF0000"/>
                <w:szCs w:val="18"/>
                <w:lang w:eastAsia="zh-CN"/>
              </w:rPr>
              <w:t>-88.7</w:t>
            </w:r>
          </w:p>
        </w:tc>
        <w:tc>
          <w:tcPr>
            <w:tcW w:w="0" w:type="auto"/>
            <w:shd w:val="clear" w:color="auto" w:fill="auto"/>
          </w:tcPr>
          <w:p w:rsidR="00A123EC" w:rsidRPr="006D0E8A" w:rsidRDefault="00A123EC" w:rsidP="008A1968">
            <w:pPr>
              <w:pStyle w:val="TAC"/>
              <w:rPr>
                <w:rFonts w:ascii="CG Times (WN)" w:hAnsi="CG Times (WN)"/>
                <w:bCs/>
                <w:color w:val="FF0000"/>
                <w:szCs w:val="18"/>
                <w:lang w:eastAsia="zh-CN"/>
              </w:rPr>
            </w:pPr>
            <w:r w:rsidRPr="006D0E8A">
              <w:rPr>
                <w:rFonts w:ascii="CG Times (WN)" w:hAnsi="CG Times (WN)" w:hint="eastAsia"/>
                <w:bCs/>
                <w:color w:val="FF0000"/>
                <w:szCs w:val="18"/>
                <w:lang w:eastAsia="zh-CN"/>
              </w:rPr>
              <w:t>-86.6</w:t>
            </w:r>
          </w:p>
        </w:tc>
        <w:tc>
          <w:tcPr>
            <w:tcW w:w="0" w:type="auto"/>
            <w:shd w:val="clear" w:color="auto" w:fill="auto"/>
          </w:tcPr>
          <w:p w:rsidR="00A123EC" w:rsidRPr="00840529" w:rsidRDefault="00A123EC" w:rsidP="008A1968">
            <w:pPr>
              <w:pStyle w:val="TAC"/>
              <w:rPr>
                <w:szCs w:val="18"/>
                <w:lang w:eastAsia="zh-CN"/>
              </w:rPr>
            </w:pPr>
            <w:r>
              <w:rPr>
                <w:rFonts w:hint="eastAsia"/>
                <w:szCs w:val="18"/>
                <w:lang w:eastAsia="zh-CN"/>
              </w:rPr>
              <w:t>TDD</w:t>
            </w:r>
          </w:p>
        </w:tc>
      </w:tr>
      <w:tr w:rsidR="00EA5ECC" w:rsidRPr="00840529" w:rsidTr="008A1968">
        <w:trPr>
          <w:trHeight w:val="212"/>
          <w:jc w:val="center"/>
        </w:trPr>
        <w:tc>
          <w:tcPr>
            <w:tcW w:w="0" w:type="auto"/>
            <w:gridSpan w:val="7"/>
          </w:tcPr>
          <w:p w:rsidR="00EA5ECC" w:rsidRPr="00840529" w:rsidRDefault="00EA5ECC" w:rsidP="008A1968">
            <w:pPr>
              <w:pStyle w:val="TAN"/>
              <w:ind w:left="0" w:firstLine="0"/>
              <w:rPr>
                <w:rFonts w:cs="Arial"/>
              </w:rPr>
            </w:pPr>
            <w:r w:rsidRPr="00840529">
              <w:rPr>
                <w:rFonts w:cs="Arial"/>
              </w:rPr>
              <w:t>NOTE 1:</w:t>
            </w:r>
            <w:r w:rsidRPr="00840529">
              <w:rPr>
                <w:rFonts w:cs="Arial"/>
              </w:rPr>
              <w:tab/>
              <w:t xml:space="preserve">Reference measurement channel is </w:t>
            </w:r>
            <w:r w:rsidRPr="00840529">
              <w:rPr>
                <w:rFonts w:cs="Arial" w:hint="eastAsia"/>
                <w:lang w:eastAsia="zh-CN"/>
              </w:rPr>
              <w:t xml:space="preserve">defined in </w:t>
            </w:r>
            <w:proofErr w:type="spellStart"/>
            <w:r w:rsidRPr="00840529">
              <w:rPr>
                <w:rFonts w:cs="Arial"/>
              </w:rPr>
              <w:t>A.</w:t>
            </w:r>
            <w:r>
              <w:rPr>
                <w:rFonts w:cs="Arial" w:hint="eastAsia"/>
                <w:lang w:eastAsia="zh-CN"/>
              </w:rPr>
              <w:t>x</w:t>
            </w:r>
            <w:r w:rsidRPr="00840529">
              <w:rPr>
                <w:rFonts w:cs="Arial" w:hint="eastAsia"/>
                <w:lang w:eastAsia="zh-CN"/>
              </w:rPr>
              <w:t>.</w:t>
            </w:r>
            <w:r>
              <w:rPr>
                <w:rFonts w:cs="Arial" w:hint="eastAsia"/>
                <w:lang w:eastAsia="zh-CN"/>
              </w:rPr>
              <w:t>x</w:t>
            </w:r>
            <w:proofErr w:type="spellEnd"/>
            <w:r w:rsidRPr="00840529">
              <w:rPr>
                <w:rFonts w:cs="Arial" w:hint="eastAsia"/>
                <w:lang w:eastAsia="zh-CN"/>
              </w:rPr>
              <w:t>.</w:t>
            </w:r>
          </w:p>
          <w:p w:rsidR="00EA5ECC" w:rsidRPr="00840529" w:rsidRDefault="00EA5ECC" w:rsidP="008A1968">
            <w:pPr>
              <w:pStyle w:val="TAN"/>
              <w:ind w:left="0" w:firstLine="0"/>
              <w:rPr>
                <w:rFonts w:eastAsia="MS Mincho" w:cs="Arial"/>
              </w:rPr>
            </w:pPr>
            <w:r w:rsidRPr="00840529">
              <w:rPr>
                <w:rFonts w:cs="Arial"/>
              </w:rPr>
              <w:t>NOTE 2:</w:t>
            </w:r>
            <w:r w:rsidRPr="00840529">
              <w:rPr>
                <w:rFonts w:cs="Arial"/>
              </w:rPr>
              <w:tab/>
              <w:t xml:space="preserve">The signal power is specified per </w:t>
            </w:r>
            <w:r>
              <w:rPr>
                <w:rFonts w:cs="Arial" w:hint="eastAsia"/>
                <w:lang w:eastAsia="zh-CN"/>
              </w:rPr>
              <w:t xml:space="preserve">antenna </w:t>
            </w:r>
            <w:r w:rsidRPr="00840529">
              <w:rPr>
                <w:rFonts w:cs="Arial"/>
              </w:rPr>
              <w:t>port</w:t>
            </w:r>
            <w:r w:rsidRPr="00840529">
              <w:rPr>
                <w:rFonts w:cs="Arial" w:hint="eastAsia"/>
                <w:lang w:eastAsia="zh-CN"/>
              </w:rPr>
              <w:t>.</w:t>
            </w:r>
          </w:p>
        </w:tc>
      </w:tr>
    </w:tbl>
    <w:p w:rsidR="0009525C" w:rsidRDefault="0009525C" w:rsidP="007A1406">
      <w:pPr>
        <w:rPr>
          <w:b/>
          <w:u w:val="single"/>
          <w:lang w:val="en-US" w:eastAsia="zh-CN"/>
        </w:rPr>
      </w:pPr>
    </w:p>
    <w:p w:rsidR="00546413" w:rsidRPr="007A1406" w:rsidRDefault="00546413" w:rsidP="00546413">
      <w:pPr>
        <w:rPr>
          <w:b/>
          <w:lang w:val="en-US" w:eastAsia="zh-CN"/>
        </w:rPr>
      </w:pPr>
      <w:r w:rsidRPr="00A557C4">
        <w:rPr>
          <w:rFonts w:hint="eastAsia"/>
          <w:b/>
          <w:lang w:eastAsia="zh-CN"/>
        </w:rPr>
        <w:t xml:space="preserve">Proposal </w:t>
      </w:r>
      <w:r>
        <w:rPr>
          <w:rFonts w:hint="eastAsia"/>
          <w:b/>
          <w:lang w:eastAsia="zh-CN"/>
        </w:rPr>
        <w:t>1</w:t>
      </w:r>
      <w:r w:rsidRPr="00A557C4">
        <w:rPr>
          <w:rFonts w:hint="eastAsia"/>
          <w:b/>
          <w:lang w:eastAsia="zh-CN"/>
        </w:rPr>
        <w:t xml:space="preserve">: </w:t>
      </w:r>
      <w:r>
        <w:rPr>
          <w:rFonts w:hint="eastAsia"/>
          <w:b/>
          <w:lang w:val="en-US" w:eastAsia="zh-CN"/>
        </w:rPr>
        <w:t xml:space="preserve">The </w:t>
      </w:r>
      <w:proofErr w:type="spellStart"/>
      <w:r>
        <w:rPr>
          <w:rFonts w:hint="eastAsia"/>
          <w:b/>
          <w:lang w:val="en-US" w:eastAsia="zh-CN"/>
        </w:rPr>
        <w:t>sidelink</w:t>
      </w:r>
      <w:proofErr w:type="spellEnd"/>
      <w:r>
        <w:rPr>
          <w:rFonts w:hint="eastAsia"/>
          <w:b/>
          <w:lang w:val="en-US" w:eastAsia="zh-CN"/>
        </w:rPr>
        <w:t xml:space="preserve"> </w:t>
      </w:r>
      <w:proofErr w:type="spellStart"/>
      <w:proofErr w:type="gramStart"/>
      <w:r>
        <w:rPr>
          <w:rFonts w:hint="eastAsia"/>
          <w:b/>
          <w:lang w:val="en-US" w:eastAsia="zh-CN"/>
        </w:rPr>
        <w:t>Tx</w:t>
      </w:r>
      <w:proofErr w:type="spellEnd"/>
      <w:proofErr w:type="gramEnd"/>
      <w:r>
        <w:rPr>
          <w:rFonts w:hint="eastAsia"/>
          <w:b/>
          <w:lang w:val="en-US" w:eastAsia="zh-CN"/>
        </w:rPr>
        <w:t xml:space="preserve"> configuration for reference sensitivit</w:t>
      </w:r>
      <w:r w:rsidR="00172D57">
        <w:rPr>
          <w:rFonts w:hint="eastAsia"/>
          <w:b/>
          <w:lang w:val="en-US" w:eastAsia="zh-CN"/>
        </w:rPr>
        <w:t>y and the reference sensitivity for NR V2X are specified as Table 1 and Table 2.</w:t>
      </w:r>
    </w:p>
    <w:p w:rsidR="00546413" w:rsidRPr="00546413" w:rsidRDefault="00546413" w:rsidP="007A1406">
      <w:pPr>
        <w:rPr>
          <w:b/>
          <w:u w:val="single"/>
          <w:lang w:val="en-US" w:eastAsia="zh-CN"/>
        </w:rPr>
      </w:pPr>
    </w:p>
    <w:p w:rsidR="00152121" w:rsidRDefault="00152121" w:rsidP="007A1406">
      <w:pPr>
        <w:rPr>
          <w:b/>
          <w:u w:val="single"/>
          <w:lang w:val="en-US" w:eastAsia="zh-CN"/>
        </w:rPr>
      </w:pPr>
      <w:r>
        <w:rPr>
          <w:rFonts w:hint="eastAsia"/>
          <w:b/>
          <w:u w:val="single"/>
          <w:lang w:val="en-US" w:eastAsia="zh-CN"/>
        </w:rPr>
        <w:t>Maximum input level</w:t>
      </w:r>
    </w:p>
    <w:p w:rsidR="00BD018A" w:rsidRPr="00BD018A" w:rsidRDefault="00AB05E3" w:rsidP="007A1406">
      <w:pPr>
        <w:rPr>
          <w:lang w:val="en-US" w:eastAsia="zh-CN"/>
        </w:rPr>
      </w:pPr>
      <w:r w:rsidRPr="00AB05E3">
        <w:rPr>
          <w:rFonts w:hint="eastAsia"/>
          <w:lang w:val="en-US" w:eastAsia="zh-CN"/>
        </w:rPr>
        <w:t>The maximum input level</w:t>
      </w:r>
      <w:r>
        <w:rPr>
          <w:rFonts w:hint="eastAsia"/>
          <w:lang w:val="en-US" w:eastAsia="zh-CN"/>
        </w:rPr>
        <w:t xml:space="preserve"> for NR V2X should be specified with 64QAM and 256QAM separately like NR </w:t>
      </w:r>
      <w:proofErr w:type="spellStart"/>
      <w:r>
        <w:rPr>
          <w:rFonts w:hint="eastAsia"/>
          <w:lang w:val="en-US" w:eastAsia="zh-CN"/>
        </w:rPr>
        <w:t>Uu</w:t>
      </w:r>
      <w:proofErr w:type="spellEnd"/>
      <w:r>
        <w:rPr>
          <w:rFonts w:hint="eastAsia"/>
          <w:lang w:val="en-US" w:eastAsia="zh-CN"/>
        </w:rPr>
        <w:t>. The maximum input level</w:t>
      </w:r>
      <w:r w:rsidR="00546413">
        <w:rPr>
          <w:rFonts w:hint="eastAsia"/>
          <w:lang w:val="en-US" w:eastAsia="zh-CN"/>
        </w:rPr>
        <w:t>s</w:t>
      </w:r>
      <w:r>
        <w:rPr>
          <w:rFonts w:hint="eastAsia"/>
          <w:lang w:val="en-US" w:eastAsia="zh-CN"/>
        </w:rPr>
        <w:t xml:space="preserve"> </w:t>
      </w:r>
      <w:r w:rsidR="004C41B7">
        <w:rPr>
          <w:rFonts w:hint="eastAsia"/>
          <w:lang w:val="en-US" w:eastAsia="zh-CN"/>
        </w:rPr>
        <w:t xml:space="preserve">in NR </w:t>
      </w:r>
      <w:proofErr w:type="spellStart"/>
      <w:r w:rsidR="004C41B7">
        <w:rPr>
          <w:rFonts w:hint="eastAsia"/>
          <w:lang w:val="en-US" w:eastAsia="zh-CN"/>
        </w:rPr>
        <w:t>Uu</w:t>
      </w:r>
      <w:proofErr w:type="spellEnd"/>
      <w:r w:rsidR="004C41B7">
        <w:rPr>
          <w:rFonts w:hint="eastAsia"/>
          <w:lang w:val="en-US" w:eastAsia="zh-CN"/>
        </w:rPr>
        <w:t xml:space="preserve"> </w:t>
      </w:r>
      <w:r w:rsidR="00546413">
        <w:rPr>
          <w:rFonts w:hint="eastAsia"/>
          <w:lang w:val="en-US" w:eastAsia="zh-CN"/>
        </w:rPr>
        <w:t>are</w:t>
      </w:r>
      <w:r w:rsidR="004C41B7">
        <w:rPr>
          <w:rFonts w:hint="eastAsia"/>
          <w:lang w:val="en-US" w:eastAsia="zh-CN"/>
        </w:rPr>
        <w:t xml:space="preserve"> </w:t>
      </w:r>
      <w:r w:rsidR="00BF5C27">
        <w:rPr>
          <w:rFonts w:hint="eastAsia"/>
          <w:lang w:val="en-US" w:eastAsia="zh-CN"/>
        </w:rPr>
        <w:t>defined</w:t>
      </w:r>
      <w:r w:rsidR="004C41B7">
        <w:rPr>
          <w:rFonts w:hint="eastAsia"/>
          <w:lang w:val="en-US" w:eastAsia="zh-CN"/>
        </w:rPr>
        <w:t xml:space="preserve"> from -25 </w:t>
      </w:r>
      <w:proofErr w:type="spellStart"/>
      <w:r w:rsidR="004C41B7">
        <w:rPr>
          <w:rFonts w:hint="eastAsia"/>
          <w:lang w:val="en-US" w:eastAsia="zh-CN"/>
        </w:rPr>
        <w:t>dBm</w:t>
      </w:r>
      <w:proofErr w:type="spellEnd"/>
      <w:r w:rsidR="004C41B7">
        <w:rPr>
          <w:rFonts w:hint="eastAsia"/>
          <w:lang w:val="en-US" w:eastAsia="zh-CN"/>
        </w:rPr>
        <w:t xml:space="preserve"> to -22 </w:t>
      </w:r>
      <w:proofErr w:type="spellStart"/>
      <w:r w:rsidR="004C41B7">
        <w:rPr>
          <w:rFonts w:hint="eastAsia"/>
          <w:lang w:val="en-US" w:eastAsia="zh-CN"/>
        </w:rPr>
        <w:t>dBm</w:t>
      </w:r>
      <w:proofErr w:type="spellEnd"/>
      <w:r w:rsidR="004C41B7">
        <w:rPr>
          <w:rFonts w:hint="eastAsia"/>
          <w:lang w:val="en-US" w:eastAsia="zh-CN"/>
        </w:rPr>
        <w:t xml:space="preserve"> for the CBW from 10MHz to 40MHz.</w:t>
      </w:r>
      <w:r w:rsidR="00884089">
        <w:rPr>
          <w:rFonts w:hint="eastAsia"/>
          <w:lang w:val="en-US" w:eastAsia="zh-CN"/>
        </w:rPr>
        <w:t xml:space="preserve"> T</w:t>
      </w:r>
      <w:r w:rsidR="00546413">
        <w:rPr>
          <w:rFonts w:hint="eastAsia"/>
          <w:lang w:val="en-US" w:eastAsia="zh-CN"/>
        </w:rPr>
        <w:t xml:space="preserve">he maximum input levels </w:t>
      </w:r>
      <w:r w:rsidR="00884089">
        <w:rPr>
          <w:rFonts w:hint="eastAsia"/>
          <w:lang w:val="en-US" w:eastAsia="zh-CN"/>
        </w:rPr>
        <w:t xml:space="preserve">for NR V2X can reuse those for NR </w:t>
      </w:r>
      <w:proofErr w:type="spellStart"/>
      <w:r w:rsidR="00884089">
        <w:rPr>
          <w:rFonts w:hint="eastAsia"/>
          <w:lang w:val="en-US" w:eastAsia="zh-CN"/>
        </w:rPr>
        <w:t>Uu</w:t>
      </w:r>
      <w:proofErr w:type="spellEnd"/>
      <w:r w:rsidR="00884089">
        <w:rPr>
          <w:rFonts w:hint="eastAsia"/>
          <w:lang w:val="en-US" w:eastAsia="zh-CN"/>
        </w:rPr>
        <w:t xml:space="preserve">. </w:t>
      </w:r>
    </w:p>
    <w:p w:rsidR="0003404B" w:rsidRDefault="0003404B" w:rsidP="0003404B">
      <w:pPr>
        <w:pStyle w:val="TH"/>
        <w:rPr>
          <w:lang w:eastAsia="zh-CN"/>
        </w:rPr>
      </w:pPr>
      <w:r w:rsidRPr="001C0CC4">
        <w:t xml:space="preserve">Table </w:t>
      </w:r>
      <w:r w:rsidR="00172D57">
        <w:rPr>
          <w:rFonts w:hint="eastAsia"/>
          <w:lang w:eastAsia="zh-CN"/>
        </w:rPr>
        <w:t>3</w:t>
      </w:r>
      <w:r w:rsidRPr="001C0CC4">
        <w:t>: Maximum input level</w:t>
      </w:r>
      <w:r>
        <w:rPr>
          <w:rFonts w:hint="eastAsia"/>
          <w:lang w:eastAsia="zh-CN"/>
        </w:rPr>
        <w:t xml:space="preserve"> of NR V2X</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780"/>
        <w:gridCol w:w="1091"/>
        <w:gridCol w:w="935"/>
        <w:gridCol w:w="936"/>
        <w:gridCol w:w="1067"/>
      </w:tblGrid>
      <w:tr w:rsidR="0003404B" w:rsidRPr="0045091F" w:rsidTr="008A1968">
        <w:trPr>
          <w:trHeight w:val="175"/>
          <w:jc w:val="center"/>
        </w:trPr>
        <w:tc>
          <w:tcPr>
            <w:tcW w:w="2518" w:type="dxa"/>
            <w:vMerge w:val="restart"/>
          </w:tcPr>
          <w:p w:rsidR="0003404B" w:rsidRPr="0045091F" w:rsidRDefault="0003404B" w:rsidP="008A1968">
            <w:pPr>
              <w:pStyle w:val="TAH"/>
            </w:pPr>
            <w:r w:rsidRPr="0045091F">
              <w:t>Rx Parameter</w:t>
            </w:r>
          </w:p>
        </w:tc>
        <w:tc>
          <w:tcPr>
            <w:tcW w:w="780" w:type="dxa"/>
            <w:vMerge w:val="restart"/>
          </w:tcPr>
          <w:p w:rsidR="0003404B" w:rsidRPr="0045091F" w:rsidRDefault="0003404B" w:rsidP="008A1968">
            <w:pPr>
              <w:pStyle w:val="TAH"/>
            </w:pPr>
            <w:r w:rsidRPr="0045091F">
              <w:t xml:space="preserve">Units </w:t>
            </w:r>
          </w:p>
        </w:tc>
        <w:tc>
          <w:tcPr>
            <w:tcW w:w="4029" w:type="dxa"/>
            <w:gridSpan w:val="4"/>
          </w:tcPr>
          <w:p w:rsidR="0003404B" w:rsidRPr="0045091F" w:rsidRDefault="0003404B" w:rsidP="008A1968">
            <w:pPr>
              <w:pStyle w:val="TAH"/>
            </w:pPr>
            <w:r w:rsidRPr="0045091F">
              <w:t>Channel bandwidth</w:t>
            </w:r>
          </w:p>
        </w:tc>
      </w:tr>
      <w:tr w:rsidR="0003404B" w:rsidRPr="0045091F" w:rsidTr="008A1968">
        <w:trPr>
          <w:trHeight w:val="300"/>
          <w:jc w:val="center"/>
        </w:trPr>
        <w:tc>
          <w:tcPr>
            <w:tcW w:w="2518" w:type="dxa"/>
            <w:vMerge/>
          </w:tcPr>
          <w:p w:rsidR="0003404B" w:rsidRPr="0045091F" w:rsidRDefault="0003404B" w:rsidP="008A1968">
            <w:pPr>
              <w:pStyle w:val="TAH"/>
            </w:pPr>
          </w:p>
        </w:tc>
        <w:tc>
          <w:tcPr>
            <w:tcW w:w="780" w:type="dxa"/>
            <w:vMerge/>
          </w:tcPr>
          <w:p w:rsidR="0003404B" w:rsidRPr="0045091F" w:rsidRDefault="0003404B" w:rsidP="008A1968">
            <w:pPr>
              <w:pStyle w:val="TAH"/>
            </w:pPr>
          </w:p>
        </w:tc>
        <w:tc>
          <w:tcPr>
            <w:tcW w:w="1091" w:type="dxa"/>
          </w:tcPr>
          <w:p w:rsidR="0003404B" w:rsidRPr="0045091F" w:rsidRDefault="0003404B" w:rsidP="008A1968">
            <w:pPr>
              <w:pStyle w:val="TAH"/>
            </w:pPr>
            <w:r>
              <w:t>10</w:t>
            </w:r>
            <w:r>
              <w:rPr>
                <w:rFonts w:hint="eastAsia"/>
                <w:lang w:eastAsia="zh-CN"/>
              </w:rPr>
              <w:t xml:space="preserve"> </w:t>
            </w:r>
            <w:r w:rsidRPr="0045091F">
              <w:t>MHz</w:t>
            </w:r>
          </w:p>
        </w:tc>
        <w:tc>
          <w:tcPr>
            <w:tcW w:w="935" w:type="dxa"/>
          </w:tcPr>
          <w:p w:rsidR="0003404B" w:rsidRPr="0045091F" w:rsidRDefault="0003404B" w:rsidP="008A1968">
            <w:pPr>
              <w:pStyle w:val="TAH"/>
            </w:pPr>
            <w:r>
              <w:t>2</w:t>
            </w:r>
            <w:r>
              <w:rPr>
                <w:rFonts w:hint="eastAsia"/>
              </w:rPr>
              <w:t>0</w:t>
            </w:r>
            <w:r>
              <w:rPr>
                <w:rFonts w:hint="eastAsia"/>
                <w:lang w:eastAsia="zh-CN"/>
              </w:rPr>
              <w:t xml:space="preserve"> </w:t>
            </w:r>
            <w:r w:rsidRPr="0045091F">
              <w:t>MHz</w:t>
            </w:r>
          </w:p>
        </w:tc>
        <w:tc>
          <w:tcPr>
            <w:tcW w:w="936" w:type="dxa"/>
          </w:tcPr>
          <w:p w:rsidR="0003404B" w:rsidRPr="0045091F" w:rsidRDefault="0003404B" w:rsidP="008A1968">
            <w:pPr>
              <w:pStyle w:val="TAH"/>
            </w:pPr>
            <w:r>
              <w:t>30</w:t>
            </w:r>
            <w:r>
              <w:rPr>
                <w:rFonts w:hint="eastAsia"/>
                <w:lang w:eastAsia="zh-CN"/>
              </w:rPr>
              <w:t xml:space="preserve"> </w:t>
            </w:r>
            <w:r w:rsidRPr="0045091F">
              <w:t>MHz</w:t>
            </w:r>
          </w:p>
        </w:tc>
        <w:tc>
          <w:tcPr>
            <w:tcW w:w="1067" w:type="dxa"/>
          </w:tcPr>
          <w:p w:rsidR="0003404B" w:rsidRDefault="0003404B" w:rsidP="008A1968">
            <w:pPr>
              <w:pStyle w:val="TAH"/>
            </w:pPr>
            <w:r>
              <w:t>40</w:t>
            </w:r>
            <w:r>
              <w:rPr>
                <w:rFonts w:hint="eastAsia"/>
                <w:lang w:eastAsia="zh-CN"/>
              </w:rPr>
              <w:t xml:space="preserve"> </w:t>
            </w:r>
            <w:r w:rsidRPr="0045091F">
              <w:t>MHz</w:t>
            </w:r>
          </w:p>
        </w:tc>
      </w:tr>
      <w:tr w:rsidR="0003404B" w:rsidRPr="0045091F" w:rsidTr="008A1968">
        <w:trPr>
          <w:trHeight w:val="338"/>
          <w:jc w:val="center"/>
        </w:trPr>
        <w:tc>
          <w:tcPr>
            <w:tcW w:w="2518" w:type="dxa"/>
            <w:vMerge w:val="restart"/>
          </w:tcPr>
          <w:p w:rsidR="0003404B" w:rsidRPr="0045091F" w:rsidRDefault="0003404B" w:rsidP="008A1968">
            <w:pPr>
              <w:pStyle w:val="TAL"/>
              <w:rPr>
                <w:rFonts w:cs="Arial"/>
              </w:rPr>
            </w:pPr>
            <w:r w:rsidRPr="0045091F">
              <w:rPr>
                <w:rFonts w:cs="Arial"/>
              </w:rPr>
              <w:t>Power in Transmission Bandwidth Configuration</w:t>
            </w:r>
          </w:p>
        </w:tc>
        <w:tc>
          <w:tcPr>
            <w:tcW w:w="780" w:type="dxa"/>
            <w:vMerge w:val="restart"/>
            <w:vAlign w:val="center"/>
          </w:tcPr>
          <w:p w:rsidR="0003404B" w:rsidRPr="0045091F" w:rsidRDefault="0003404B" w:rsidP="008A1968">
            <w:pPr>
              <w:pStyle w:val="TAC"/>
              <w:rPr>
                <w:rFonts w:cs="Arial"/>
              </w:rPr>
            </w:pPr>
            <w:proofErr w:type="spellStart"/>
            <w:r w:rsidRPr="0045091F">
              <w:rPr>
                <w:rFonts w:cs="Arial"/>
              </w:rPr>
              <w:t>dBm</w:t>
            </w:r>
            <w:proofErr w:type="spellEnd"/>
          </w:p>
        </w:tc>
        <w:tc>
          <w:tcPr>
            <w:tcW w:w="1091" w:type="dxa"/>
          </w:tcPr>
          <w:p w:rsidR="0003404B" w:rsidRPr="006D0E8A" w:rsidRDefault="0003404B" w:rsidP="008A1968">
            <w:pPr>
              <w:jc w:val="center"/>
              <w:rPr>
                <w:rFonts w:ascii="Arial" w:hAnsi="Arial" w:cs="Arial"/>
                <w:color w:val="FF0000"/>
                <w:sz w:val="18"/>
                <w:vertAlign w:val="superscript"/>
                <w:lang w:eastAsia="zh-CN"/>
              </w:rPr>
            </w:pPr>
            <w:r w:rsidRPr="006D0E8A">
              <w:rPr>
                <w:rFonts w:ascii="Arial" w:hAnsi="Arial" w:cs="Arial" w:hint="eastAsia"/>
                <w:color w:val="FF0000"/>
                <w:sz w:val="18"/>
                <w:lang w:eastAsia="zh-CN"/>
              </w:rPr>
              <w:t>-25</w:t>
            </w:r>
            <w:r w:rsidRPr="006D0E8A">
              <w:rPr>
                <w:rFonts w:ascii="Arial" w:hAnsi="Arial" w:cs="Arial" w:hint="eastAsia"/>
                <w:color w:val="FF0000"/>
                <w:sz w:val="18"/>
                <w:vertAlign w:val="superscript"/>
                <w:lang w:eastAsia="zh-CN"/>
              </w:rPr>
              <w:t>1</w:t>
            </w:r>
          </w:p>
        </w:tc>
        <w:tc>
          <w:tcPr>
            <w:tcW w:w="935" w:type="dxa"/>
          </w:tcPr>
          <w:p w:rsidR="0003404B" w:rsidRPr="006D0E8A" w:rsidRDefault="0003404B" w:rsidP="008A1968">
            <w:pPr>
              <w:jc w:val="center"/>
              <w:rPr>
                <w:rFonts w:ascii="Arial" w:hAnsi="Arial" w:cs="Arial"/>
                <w:color w:val="FF0000"/>
                <w:sz w:val="18"/>
                <w:vertAlign w:val="superscript"/>
                <w:lang w:eastAsia="zh-CN"/>
              </w:rPr>
            </w:pPr>
            <w:r w:rsidRPr="006D0E8A">
              <w:rPr>
                <w:rFonts w:ascii="Arial" w:hAnsi="Arial" w:cs="Arial" w:hint="eastAsia"/>
                <w:color w:val="FF0000"/>
                <w:sz w:val="18"/>
                <w:lang w:eastAsia="zh-CN"/>
              </w:rPr>
              <w:t>-25</w:t>
            </w:r>
            <w:r w:rsidRPr="006D0E8A">
              <w:rPr>
                <w:rFonts w:ascii="Arial" w:hAnsi="Arial" w:cs="Arial" w:hint="eastAsia"/>
                <w:color w:val="FF0000"/>
                <w:sz w:val="18"/>
                <w:vertAlign w:val="superscript"/>
                <w:lang w:eastAsia="zh-CN"/>
              </w:rPr>
              <w:t>1</w:t>
            </w:r>
          </w:p>
        </w:tc>
        <w:tc>
          <w:tcPr>
            <w:tcW w:w="936" w:type="dxa"/>
          </w:tcPr>
          <w:p w:rsidR="0003404B" w:rsidRPr="006D0E8A" w:rsidRDefault="0003404B" w:rsidP="008A1968">
            <w:pPr>
              <w:jc w:val="center"/>
              <w:rPr>
                <w:rFonts w:ascii="Arial" w:hAnsi="Arial" w:cs="Arial"/>
                <w:color w:val="FF0000"/>
                <w:sz w:val="18"/>
                <w:vertAlign w:val="superscript"/>
                <w:lang w:eastAsia="zh-CN"/>
              </w:rPr>
            </w:pPr>
            <w:r w:rsidRPr="006D0E8A">
              <w:rPr>
                <w:rFonts w:ascii="Arial" w:hAnsi="Arial" w:cs="Arial" w:hint="eastAsia"/>
                <w:color w:val="FF0000"/>
                <w:sz w:val="18"/>
                <w:lang w:eastAsia="zh-CN"/>
              </w:rPr>
              <w:t>-23</w:t>
            </w:r>
            <w:r w:rsidRPr="006D0E8A">
              <w:rPr>
                <w:rFonts w:ascii="Arial" w:hAnsi="Arial" w:cs="Arial" w:hint="eastAsia"/>
                <w:color w:val="FF0000"/>
                <w:sz w:val="18"/>
                <w:vertAlign w:val="superscript"/>
                <w:lang w:eastAsia="zh-CN"/>
              </w:rPr>
              <w:t>1</w:t>
            </w:r>
          </w:p>
        </w:tc>
        <w:tc>
          <w:tcPr>
            <w:tcW w:w="1067" w:type="dxa"/>
          </w:tcPr>
          <w:p w:rsidR="0003404B" w:rsidRPr="006D0E8A" w:rsidRDefault="0003404B" w:rsidP="008A1968">
            <w:pPr>
              <w:jc w:val="center"/>
              <w:rPr>
                <w:rFonts w:ascii="Arial" w:hAnsi="Arial" w:cs="Arial"/>
                <w:color w:val="FF0000"/>
                <w:sz w:val="18"/>
              </w:rPr>
            </w:pPr>
            <w:r w:rsidRPr="006D0E8A">
              <w:rPr>
                <w:rFonts w:ascii="Arial" w:hAnsi="Arial" w:cs="Arial" w:hint="eastAsia"/>
                <w:color w:val="FF0000"/>
                <w:sz w:val="18"/>
                <w:lang w:eastAsia="zh-CN"/>
              </w:rPr>
              <w:t>-22</w:t>
            </w:r>
            <w:r w:rsidRPr="006D0E8A">
              <w:rPr>
                <w:rFonts w:ascii="Arial" w:hAnsi="Arial" w:cs="Arial" w:hint="eastAsia"/>
                <w:color w:val="FF0000"/>
                <w:sz w:val="18"/>
                <w:vertAlign w:val="superscript"/>
                <w:lang w:eastAsia="zh-CN"/>
              </w:rPr>
              <w:t>1</w:t>
            </w:r>
          </w:p>
        </w:tc>
      </w:tr>
      <w:tr w:rsidR="0003404B" w:rsidRPr="0045091F" w:rsidTr="008A1968">
        <w:trPr>
          <w:trHeight w:val="351"/>
          <w:jc w:val="center"/>
        </w:trPr>
        <w:tc>
          <w:tcPr>
            <w:tcW w:w="2518" w:type="dxa"/>
            <w:vMerge/>
          </w:tcPr>
          <w:p w:rsidR="0003404B" w:rsidRPr="0045091F" w:rsidRDefault="0003404B" w:rsidP="008A1968">
            <w:pPr>
              <w:pStyle w:val="TAL"/>
              <w:rPr>
                <w:rFonts w:cs="Arial"/>
              </w:rPr>
            </w:pPr>
          </w:p>
        </w:tc>
        <w:tc>
          <w:tcPr>
            <w:tcW w:w="780" w:type="dxa"/>
            <w:vMerge/>
            <w:vAlign w:val="center"/>
          </w:tcPr>
          <w:p w:rsidR="0003404B" w:rsidRPr="0045091F" w:rsidRDefault="0003404B" w:rsidP="008A1968">
            <w:pPr>
              <w:pStyle w:val="TAC"/>
              <w:rPr>
                <w:rFonts w:cs="Arial"/>
              </w:rPr>
            </w:pPr>
          </w:p>
        </w:tc>
        <w:tc>
          <w:tcPr>
            <w:tcW w:w="1091" w:type="dxa"/>
          </w:tcPr>
          <w:p w:rsidR="0003404B" w:rsidRPr="006D0E8A" w:rsidRDefault="0003404B" w:rsidP="008A1968">
            <w:pPr>
              <w:jc w:val="center"/>
              <w:rPr>
                <w:rFonts w:ascii="Arial" w:hAnsi="Arial" w:cs="Arial"/>
                <w:color w:val="FF0000"/>
                <w:sz w:val="18"/>
                <w:vertAlign w:val="superscript"/>
                <w:lang w:eastAsia="zh-CN"/>
              </w:rPr>
            </w:pPr>
            <w:r w:rsidRPr="006D0E8A">
              <w:rPr>
                <w:rFonts w:ascii="Arial" w:hAnsi="Arial" w:cs="Arial" w:hint="eastAsia"/>
                <w:color w:val="FF0000"/>
                <w:sz w:val="18"/>
                <w:lang w:eastAsia="zh-CN"/>
              </w:rPr>
              <w:t>-27</w:t>
            </w:r>
            <w:r w:rsidRPr="006D0E8A">
              <w:rPr>
                <w:rFonts w:ascii="Arial" w:hAnsi="Arial" w:cs="Arial" w:hint="eastAsia"/>
                <w:color w:val="FF0000"/>
                <w:sz w:val="18"/>
                <w:vertAlign w:val="superscript"/>
                <w:lang w:eastAsia="zh-CN"/>
              </w:rPr>
              <w:t>2</w:t>
            </w:r>
          </w:p>
        </w:tc>
        <w:tc>
          <w:tcPr>
            <w:tcW w:w="935" w:type="dxa"/>
          </w:tcPr>
          <w:p w:rsidR="0003404B" w:rsidRPr="006D0E8A" w:rsidRDefault="0003404B" w:rsidP="008A1968">
            <w:pPr>
              <w:jc w:val="center"/>
              <w:rPr>
                <w:rFonts w:ascii="Arial" w:hAnsi="Arial" w:cs="Arial"/>
                <w:color w:val="FF0000"/>
                <w:sz w:val="18"/>
                <w:vertAlign w:val="superscript"/>
                <w:lang w:eastAsia="zh-CN"/>
              </w:rPr>
            </w:pPr>
            <w:r w:rsidRPr="006D0E8A">
              <w:rPr>
                <w:rFonts w:ascii="Arial" w:hAnsi="Arial" w:cs="Arial" w:hint="eastAsia"/>
                <w:color w:val="FF0000"/>
                <w:sz w:val="18"/>
                <w:lang w:eastAsia="zh-CN"/>
              </w:rPr>
              <w:t>-27</w:t>
            </w:r>
            <w:r w:rsidRPr="006D0E8A">
              <w:rPr>
                <w:rFonts w:ascii="Arial" w:hAnsi="Arial" w:cs="Arial" w:hint="eastAsia"/>
                <w:color w:val="FF0000"/>
                <w:sz w:val="18"/>
                <w:vertAlign w:val="superscript"/>
                <w:lang w:eastAsia="zh-CN"/>
              </w:rPr>
              <w:t>2</w:t>
            </w:r>
          </w:p>
        </w:tc>
        <w:tc>
          <w:tcPr>
            <w:tcW w:w="936" w:type="dxa"/>
          </w:tcPr>
          <w:p w:rsidR="0003404B" w:rsidRPr="006D0E8A" w:rsidRDefault="0003404B" w:rsidP="008A1968">
            <w:pPr>
              <w:jc w:val="center"/>
              <w:rPr>
                <w:rFonts w:ascii="Arial" w:hAnsi="Arial" w:cs="Arial"/>
                <w:color w:val="FF0000"/>
                <w:sz w:val="18"/>
                <w:vertAlign w:val="superscript"/>
                <w:lang w:eastAsia="zh-CN"/>
              </w:rPr>
            </w:pPr>
            <w:r w:rsidRPr="006D0E8A">
              <w:rPr>
                <w:rFonts w:ascii="Arial" w:hAnsi="Arial" w:cs="Arial" w:hint="eastAsia"/>
                <w:color w:val="FF0000"/>
                <w:sz w:val="18"/>
                <w:lang w:eastAsia="zh-CN"/>
              </w:rPr>
              <w:t>-25</w:t>
            </w:r>
            <w:r w:rsidRPr="006D0E8A">
              <w:rPr>
                <w:rFonts w:ascii="Arial" w:hAnsi="Arial" w:cs="Arial" w:hint="eastAsia"/>
                <w:color w:val="FF0000"/>
                <w:sz w:val="18"/>
                <w:vertAlign w:val="superscript"/>
                <w:lang w:eastAsia="zh-CN"/>
              </w:rPr>
              <w:t>2</w:t>
            </w:r>
          </w:p>
        </w:tc>
        <w:tc>
          <w:tcPr>
            <w:tcW w:w="1067" w:type="dxa"/>
          </w:tcPr>
          <w:p w:rsidR="0003404B" w:rsidRPr="006D0E8A" w:rsidRDefault="0003404B" w:rsidP="008A1968">
            <w:pPr>
              <w:jc w:val="center"/>
              <w:rPr>
                <w:rFonts w:ascii="Arial" w:hAnsi="Arial" w:cs="Arial"/>
                <w:color w:val="FF0000"/>
                <w:sz w:val="18"/>
              </w:rPr>
            </w:pPr>
            <w:r w:rsidRPr="006D0E8A">
              <w:rPr>
                <w:rFonts w:ascii="Arial" w:hAnsi="Arial" w:cs="Arial" w:hint="eastAsia"/>
                <w:color w:val="FF0000"/>
                <w:sz w:val="18"/>
                <w:lang w:eastAsia="zh-CN"/>
              </w:rPr>
              <w:t>-24</w:t>
            </w:r>
            <w:r w:rsidRPr="006D0E8A">
              <w:rPr>
                <w:rFonts w:ascii="Arial" w:hAnsi="Arial" w:cs="Arial" w:hint="eastAsia"/>
                <w:color w:val="FF0000"/>
                <w:sz w:val="18"/>
                <w:vertAlign w:val="superscript"/>
                <w:lang w:eastAsia="zh-CN"/>
              </w:rPr>
              <w:t>2</w:t>
            </w:r>
          </w:p>
        </w:tc>
      </w:tr>
      <w:tr w:rsidR="0003404B" w:rsidRPr="0045091F" w:rsidTr="008A1968">
        <w:trPr>
          <w:trHeight w:val="350"/>
          <w:jc w:val="center"/>
        </w:trPr>
        <w:tc>
          <w:tcPr>
            <w:tcW w:w="7327" w:type="dxa"/>
            <w:gridSpan w:val="6"/>
          </w:tcPr>
          <w:p w:rsidR="0003404B" w:rsidRDefault="0003404B" w:rsidP="008A1968">
            <w:pPr>
              <w:pStyle w:val="TAN"/>
              <w:rPr>
                <w:lang w:eastAsia="zh-CN"/>
              </w:rPr>
            </w:pPr>
            <w:r w:rsidRPr="0045091F">
              <w:rPr>
                <w:rFonts w:eastAsia="MS Mincho"/>
              </w:rPr>
              <w:t xml:space="preserve">NOTE </w:t>
            </w:r>
            <w:r>
              <w:rPr>
                <w:rFonts w:hint="eastAsia"/>
                <w:lang w:eastAsia="zh-CN"/>
              </w:rPr>
              <w:t>1</w:t>
            </w:r>
            <w:r w:rsidRPr="0045091F">
              <w:rPr>
                <w:rFonts w:eastAsia="MS Mincho"/>
              </w:rPr>
              <w:t>:</w:t>
            </w:r>
            <w:r w:rsidRPr="0045091F">
              <w:rPr>
                <w:rFonts w:eastAsia="MS Mincho"/>
              </w:rPr>
              <w:tab/>
              <w:t xml:space="preserve">Reference measurement channel is </w:t>
            </w:r>
            <w:r>
              <w:rPr>
                <w:rFonts w:hint="eastAsia"/>
                <w:lang w:eastAsia="zh-CN"/>
              </w:rPr>
              <w:t>FFS</w:t>
            </w:r>
            <w:r w:rsidRPr="0045091F" w:rsidDel="00C37F53">
              <w:rPr>
                <w:rFonts w:eastAsia="MS Mincho"/>
              </w:rPr>
              <w:t xml:space="preserve"> </w:t>
            </w:r>
            <w:r w:rsidRPr="0045091F">
              <w:rPr>
                <w:rFonts w:eastAsia="MS Mincho"/>
              </w:rPr>
              <w:t>for 64 QAM.</w:t>
            </w:r>
          </w:p>
          <w:p w:rsidR="0003404B" w:rsidRPr="0045091F" w:rsidRDefault="0003404B" w:rsidP="008A1968">
            <w:pPr>
              <w:pStyle w:val="TAN"/>
              <w:rPr>
                <w:rFonts w:eastAsia="MS Mincho"/>
              </w:rPr>
            </w:pPr>
            <w:r w:rsidRPr="0045091F">
              <w:rPr>
                <w:rFonts w:eastAsia="MS Mincho"/>
              </w:rPr>
              <w:t xml:space="preserve">NOTE </w:t>
            </w:r>
            <w:r>
              <w:rPr>
                <w:rFonts w:hint="eastAsia"/>
                <w:lang w:eastAsia="zh-CN"/>
              </w:rPr>
              <w:t>2</w:t>
            </w:r>
            <w:r w:rsidRPr="0045091F">
              <w:rPr>
                <w:rFonts w:eastAsia="MS Mincho"/>
              </w:rPr>
              <w:t>:</w:t>
            </w:r>
            <w:r w:rsidRPr="0045091F">
              <w:rPr>
                <w:rFonts w:eastAsia="MS Mincho"/>
              </w:rPr>
              <w:tab/>
              <w:t xml:space="preserve">Reference measurement channel is </w:t>
            </w:r>
            <w:r>
              <w:rPr>
                <w:rFonts w:hint="eastAsia"/>
                <w:lang w:eastAsia="zh-CN"/>
              </w:rPr>
              <w:t>FFS</w:t>
            </w:r>
            <w:r w:rsidRPr="0045091F" w:rsidDel="00C37F53">
              <w:rPr>
                <w:rFonts w:eastAsia="MS Mincho"/>
              </w:rPr>
              <w:t xml:space="preserve"> </w:t>
            </w:r>
            <w:r w:rsidRPr="0045091F">
              <w:rPr>
                <w:rFonts w:eastAsia="MS Mincho"/>
              </w:rPr>
              <w:t>for 256 QAM.</w:t>
            </w:r>
          </w:p>
        </w:tc>
      </w:tr>
    </w:tbl>
    <w:p w:rsidR="00152121" w:rsidRDefault="00152121" w:rsidP="007A1406">
      <w:pPr>
        <w:rPr>
          <w:b/>
          <w:u w:val="single"/>
          <w:lang w:eastAsia="zh-CN"/>
        </w:rPr>
      </w:pPr>
    </w:p>
    <w:p w:rsidR="006D0E8A" w:rsidRDefault="00172D57" w:rsidP="00172D57">
      <w:pPr>
        <w:rPr>
          <w:b/>
          <w:lang w:val="en-US" w:eastAsia="zh-CN"/>
        </w:rPr>
      </w:pPr>
      <w:r w:rsidRPr="00A557C4">
        <w:rPr>
          <w:rFonts w:hint="eastAsia"/>
          <w:b/>
          <w:lang w:eastAsia="zh-CN"/>
        </w:rPr>
        <w:t xml:space="preserve">Proposal </w:t>
      </w:r>
      <w:r>
        <w:rPr>
          <w:rFonts w:hint="eastAsia"/>
          <w:b/>
          <w:lang w:eastAsia="zh-CN"/>
        </w:rPr>
        <w:t>2</w:t>
      </w:r>
      <w:r w:rsidRPr="00A557C4">
        <w:rPr>
          <w:rFonts w:hint="eastAsia"/>
          <w:b/>
          <w:lang w:eastAsia="zh-CN"/>
        </w:rPr>
        <w:t xml:space="preserve">: </w:t>
      </w:r>
      <w:r>
        <w:rPr>
          <w:rFonts w:hint="eastAsia"/>
          <w:b/>
          <w:lang w:val="en-US" w:eastAsia="zh-CN"/>
        </w:rPr>
        <w:t>The maximum input level for NR V2X is specified as Table 3.</w:t>
      </w:r>
    </w:p>
    <w:p w:rsidR="006D0E8A" w:rsidRDefault="006D0E8A" w:rsidP="00130BE1">
      <w:pPr>
        <w:rPr>
          <w:b/>
          <w:u w:val="single"/>
          <w:lang w:val="en-US" w:eastAsia="zh-CN"/>
        </w:rPr>
      </w:pPr>
      <w:r>
        <w:rPr>
          <w:rFonts w:hint="eastAsia"/>
          <w:b/>
          <w:u w:val="single"/>
          <w:lang w:val="en-US" w:eastAsia="zh-CN"/>
        </w:rPr>
        <w:lastRenderedPageBreak/>
        <w:t xml:space="preserve">Adjacent channel selectivity </w:t>
      </w:r>
    </w:p>
    <w:p w:rsidR="006D0E8A" w:rsidRPr="00E055BE" w:rsidRDefault="006D0E8A" w:rsidP="00130BE1">
      <w:pPr>
        <w:rPr>
          <w:lang w:val="en-US" w:eastAsia="zh-CN"/>
        </w:rPr>
      </w:pPr>
      <w:r w:rsidRPr="006D0E8A">
        <w:rPr>
          <w:rFonts w:hint="eastAsia"/>
          <w:lang w:val="en-US" w:eastAsia="zh-CN"/>
        </w:rPr>
        <w:t xml:space="preserve">In terms of </w:t>
      </w:r>
      <w:r>
        <w:rPr>
          <w:rFonts w:hint="eastAsia"/>
          <w:lang w:val="en-US" w:eastAsia="zh-CN"/>
        </w:rPr>
        <w:t xml:space="preserve">NR </w:t>
      </w:r>
      <w:proofErr w:type="spellStart"/>
      <w:r>
        <w:rPr>
          <w:rFonts w:hint="eastAsia"/>
          <w:lang w:val="en-US" w:eastAsia="zh-CN"/>
        </w:rPr>
        <w:t>Uu</w:t>
      </w:r>
      <w:proofErr w:type="spellEnd"/>
      <w:r>
        <w:rPr>
          <w:rFonts w:hint="eastAsia"/>
          <w:lang w:val="en-US" w:eastAsia="zh-CN"/>
        </w:rPr>
        <w:t xml:space="preserve"> or LTE V2X, the interferer power for ACS is defined as one value (-25dBm</w:t>
      </w:r>
      <w:r w:rsidR="008E3B18">
        <w:rPr>
          <w:rFonts w:hint="eastAsia"/>
          <w:lang w:val="en-US" w:eastAsia="zh-CN"/>
        </w:rPr>
        <w:t xml:space="preserve"> for NR </w:t>
      </w:r>
      <w:proofErr w:type="spellStart"/>
      <w:r w:rsidR="008E3B18">
        <w:rPr>
          <w:rFonts w:hint="eastAsia"/>
          <w:lang w:val="en-US" w:eastAsia="zh-CN"/>
        </w:rPr>
        <w:t>Uu</w:t>
      </w:r>
      <w:proofErr w:type="spellEnd"/>
      <w:r>
        <w:rPr>
          <w:rFonts w:hint="eastAsia"/>
          <w:lang w:val="en-US" w:eastAsia="zh-CN"/>
        </w:rPr>
        <w:t xml:space="preserve">, </w:t>
      </w:r>
      <w:r w:rsidR="00C450A5">
        <w:rPr>
          <w:rFonts w:hint="eastAsia"/>
          <w:lang w:val="en-US" w:eastAsia="zh-CN"/>
        </w:rPr>
        <w:t>-22dBm</w:t>
      </w:r>
      <w:r w:rsidR="008E3B18">
        <w:rPr>
          <w:rFonts w:hint="eastAsia"/>
          <w:lang w:val="en-US" w:eastAsia="zh-CN"/>
        </w:rPr>
        <w:t xml:space="preserve"> for LTE V2X</w:t>
      </w:r>
      <w:r>
        <w:rPr>
          <w:rFonts w:hint="eastAsia"/>
          <w:lang w:val="en-US" w:eastAsia="zh-CN"/>
        </w:rPr>
        <w:t>)</w:t>
      </w:r>
      <w:r w:rsidR="00C450A5">
        <w:rPr>
          <w:rFonts w:hint="eastAsia"/>
          <w:lang w:val="en-US" w:eastAsia="zh-CN"/>
        </w:rPr>
        <w:t xml:space="preserve"> </w:t>
      </w:r>
      <w:r>
        <w:rPr>
          <w:rFonts w:hint="eastAsia"/>
          <w:lang w:val="en-US" w:eastAsia="zh-CN"/>
        </w:rPr>
        <w:t>for different channel bandwidth</w:t>
      </w:r>
      <w:r w:rsidR="00C450A5">
        <w:rPr>
          <w:rFonts w:hint="eastAsia"/>
          <w:lang w:val="en-US" w:eastAsia="zh-CN"/>
        </w:rPr>
        <w:t xml:space="preserve">s. For NR V2X, </w:t>
      </w:r>
      <w:r w:rsidR="008E3B18">
        <w:rPr>
          <w:rFonts w:hint="eastAsia"/>
          <w:lang w:val="en-US" w:eastAsia="zh-CN"/>
        </w:rPr>
        <w:t xml:space="preserve">the interferer power -25dBm for NR </w:t>
      </w:r>
      <w:proofErr w:type="spellStart"/>
      <w:r w:rsidR="008E3B18">
        <w:rPr>
          <w:rFonts w:hint="eastAsia"/>
          <w:lang w:val="en-US" w:eastAsia="zh-CN"/>
        </w:rPr>
        <w:t>Uu</w:t>
      </w:r>
      <w:proofErr w:type="spellEnd"/>
      <w:r w:rsidR="008E3B18">
        <w:rPr>
          <w:rFonts w:hint="eastAsia"/>
          <w:lang w:val="en-US" w:eastAsia="zh-CN"/>
        </w:rPr>
        <w:t xml:space="preserve"> can be reused due to the waveform difference between NR and LTE. The powers in transmission bandwidth configuration for different channel bandwidth will be correspondingly derived based on the ACS levels. The test parameters for ACS for V2X Case 2 </w:t>
      </w:r>
      <w:r w:rsidR="00E055BE">
        <w:rPr>
          <w:rFonts w:hint="eastAsia"/>
          <w:lang w:val="en-US" w:eastAsia="zh-CN"/>
        </w:rPr>
        <w:t>are</w:t>
      </w:r>
      <w:r w:rsidR="008E3B18">
        <w:rPr>
          <w:rFonts w:hint="eastAsia"/>
          <w:lang w:val="en-US" w:eastAsia="zh-CN"/>
        </w:rPr>
        <w:t xml:space="preserve"> specified as Table 4.</w:t>
      </w:r>
    </w:p>
    <w:p w:rsidR="006D0E8A" w:rsidRPr="001C0CC4" w:rsidRDefault="006D0E8A" w:rsidP="006D0E8A">
      <w:pPr>
        <w:pStyle w:val="TH"/>
      </w:pPr>
      <w:r w:rsidRPr="001C0CC4">
        <w:t xml:space="preserve">Table </w:t>
      </w:r>
      <w:r>
        <w:rPr>
          <w:rFonts w:hint="eastAsia"/>
          <w:lang w:eastAsia="zh-CN"/>
        </w:rPr>
        <w:t>4</w:t>
      </w:r>
      <w:r w:rsidRPr="001C0CC4">
        <w:t xml:space="preserve">: </w:t>
      </w:r>
      <w:r w:rsidRPr="004724FA">
        <w:t>Test parameters for Adjacent channel selectivity for V2X, Case 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366"/>
        <w:gridCol w:w="1408"/>
        <w:gridCol w:w="1403"/>
      </w:tblGrid>
      <w:tr w:rsidR="006D0E8A" w:rsidRPr="001C0CC4" w:rsidTr="00632ABA">
        <w:trPr>
          <w:jc w:val="center"/>
        </w:trPr>
        <w:tc>
          <w:tcPr>
            <w:tcW w:w="2111" w:type="dxa"/>
            <w:vMerge w:val="restart"/>
            <w:shd w:val="clear" w:color="auto" w:fill="auto"/>
            <w:vAlign w:val="center"/>
          </w:tcPr>
          <w:p w:rsidR="006D0E8A" w:rsidRPr="001C0CC4" w:rsidRDefault="006D0E8A" w:rsidP="00632ABA">
            <w:pPr>
              <w:pStyle w:val="TAH"/>
            </w:pPr>
            <w:r w:rsidRPr="001C0CC4">
              <w:t>RX parameter</w:t>
            </w:r>
          </w:p>
        </w:tc>
        <w:tc>
          <w:tcPr>
            <w:tcW w:w="666" w:type="dxa"/>
            <w:vMerge w:val="restart"/>
            <w:vAlign w:val="center"/>
          </w:tcPr>
          <w:p w:rsidR="006D0E8A" w:rsidRPr="001C0CC4" w:rsidRDefault="006D0E8A" w:rsidP="00632ABA">
            <w:pPr>
              <w:pStyle w:val="TAH"/>
            </w:pPr>
            <w:r w:rsidRPr="001C0CC4">
              <w:t>Units</w:t>
            </w:r>
          </w:p>
        </w:tc>
        <w:tc>
          <w:tcPr>
            <w:tcW w:w="5582" w:type="dxa"/>
            <w:gridSpan w:val="4"/>
            <w:vAlign w:val="center"/>
          </w:tcPr>
          <w:p w:rsidR="006D0E8A" w:rsidRPr="001C0CC4" w:rsidRDefault="006D0E8A" w:rsidP="00632ABA">
            <w:pPr>
              <w:pStyle w:val="TAH"/>
            </w:pPr>
            <w:r w:rsidRPr="001C0CC4">
              <w:t>Channel bandwidth</w:t>
            </w:r>
          </w:p>
        </w:tc>
      </w:tr>
      <w:tr w:rsidR="006D0E8A" w:rsidRPr="001C0CC4" w:rsidTr="00632ABA">
        <w:trPr>
          <w:jc w:val="center"/>
        </w:trPr>
        <w:tc>
          <w:tcPr>
            <w:tcW w:w="2111" w:type="dxa"/>
            <w:vMerge/>
            <w:shd w:val="clear" w:color="auto" w:fill="auto"/>
            <w:vAlign w:val="center"/>
          </w:tcPr>
          <w:p w:rsidR="006D0E8A" w:rsidRPr="001C0CC4" w:rsidRDefault="006D0E8A" w:rsidP="00632ABA">
            <w:pPr>
              <w:pStyle w:val="TAH"/>
            </w:pPr>
          </w:p>
        </w:tc>
        <w:tc>
          <w:tcPr>
            <w:tcW w:w="666" w:type="dxa"/>
            <w:vMerge/>
            <w:vAlign w:val="center"/>
          </w:tcPr>
          <w:p w:rsidR="006D0E8A" w:rsidRPr="001C0CC4" w:rsidRDefault="006D0E8A" w:rsidP="00632ABA">
            <w:pPr>
              <w:pStyle w:val="TAH"/>
            </w:pPr>
          </w:p>
        </w:tc>
        <w:tc>
          <w:tcPr>
            <w:tcW w:w="1405" w:type="dxa"/>
            <w:vAlign w:val="center"/>
          </w:tcPr>
          <w:p w:rsidR="006D0E8A" w:rsidRPr="001C0CC4" w:rsidRDefault="006D0E8A" w:rsidP="00632ABA">
            <w:pPr>
              <w:pStyle w:val="TAH"/>
            </w:pPr>
            <w:r>
              <w:rPr>
                <w:rFonts w:hint="eastAsia"/>
                <w:lang w:eastAsia="zh-CN"/>
              </w:rPr>
              <w:t>10</w:t>
            </w:r>
            <w:r w:rsidRPr="001C0CC4">
              <w:t xml:space="preserve"> MHz</w:t>
            </w:r>
          </w:p>
        </w:tc>
        <w:tc>
          <w:tcPr>
            <w:tcW w:w="1366" w:type="dxa"/>
            <w:vAlign w:val="center"/>
          </w:tcPr>
          <w:p w:rsidR="006D0E8A" w:rsidRPr="001C0CC4" w:rsidRDefault="006D0E8A" w:rsidP="00632ABA">
            <w:pPr>
              <w:pStyle w:val="TAH"/>
            </w:pPr>
            <w:r>
              <w:rPr>
                <w:rFonts w:hint="eastAsia"/>
                <w:lang w:eastAsia="zh-CN"/>
              </w:rPr>
              <w:t>2</w:t>
            </w:r>
            <w:r w:rsidRPr="001C0CC4">
              <w:t>0 MHz</w:t>
            </w:r>
          </w:p>
        </w:tc>
        <w:tc>
          <w:tcPr>
            <w:tcW w:w="1408" w:type="dxa"/>
            <w:vAlign w:val="center"/>
          </w:tcPr>
          <w:p w:rsidR="006D0E8A" w:rsidRPr="001C0CC4" w:rsidRDefault="006D0E8A" w:rsidP="00632ABA">
            <w:pPr>
              <w:pStyle w:val="TAH"/>
            </w:pPr>
            <w:r>
              <w:rPr>
                <w:rFonts w:hint="eastAsia"/>
                <w:lang w:eastAsia="zh-CN"/>
              </w:rPr>
              <w:t>30</w:t>
            </w:r>
            <w:r w:rsidRPr="001C0CC4">
              <w:t xml:space="preserve"> MHz</w:t>
            </w:r>
          </w:p>
        </w:tc>
        <w:tc>
          <w:tcPr>
            <w:tcW w:w="1403" w:type="dxa"/>
            <w:vAlign w:val="center"/>
          </w:tcPr>
          <w:p w:rsidR="006D0E8A" w:rsidRPr="001C0CC4" w:rsidRDefault="006D0E8A" w:rsidP="00632ABA">
            <w:pPr>
              <w:pStyle w:val="TAH"/>
            </w:pPr>
            <w:r>
              <w:rPr>
                <w:rFonts w:hint="eastAsia"/>
                <w:lang w:eastAsia="zh-CN"/>
              </w:rPr>
              <w:t>4</w:t>
            </w:r>
            <w:r w:rsidRPr="001C0CC4">
              <w:t>0 MHz</w:t>
            </w:r>
          </w:p>
        </w:tc>
      </w:tr>
      <w:tr w:rsidR="006D0E8A" w:rsidRPr="001C0CC4" w:rsidTr="00632ABA">
        <w:trPr>
          <w:jc w:val="center"/>
        </w:trPr>
        <w:tc>
          <w:tcPr>
            <w:tcW w:w="2111" w:type="dxa"/>
            <w:shd w:val="clear" w:color="auto" w:fill="auto"/>
            <w:vAlign w:val="center"/>
          </w:tcPr>
          <w:p w:rsidR="006D0E8A" w:rsidRPr="001C0CC4" w:rsidRDefault="006D0E8A" w:rsidP="00632ABA">
            <w:pPr>
              <w:pStyle w:val="TAC"/>
            </w:pPr>
            <w:r w:rsidRPr="001C0CC4">
              <w:t>Power in transmission bandwidth configuration</w:t>
            </w:r>
          </w:p>
        </w:tc>
        <w:tc>
          <w:tcPr>
            <w:tcW w:w="666" w:type="dxa"/>
            <w:vAlign w:val="center"/>
          </w:tcPr>
          <w:p w:rsidR="006D0E8A" w:rsidRPr="001C0CC4" w:rsidRDefault="006D0E8A" w:rsidP="00632ABA">
            <w:pPr>
              <w:pStyle w:val="TAC"/>
            </w:pPr>
            <w:proofErr w:type="spellStart"/>
            <w:r w:rsidRPr="001C0CC4">
              <w:t>dBm</w:t>
            </w:r>
            <w:proofErr w:type="spellEnd"/>
          </w:p>
        </w:tc>
        <w:tc>
          <w:tcPr>
            <w:tcW w:w="1405" w:type="dxa"/>
            <w:vAlign w:val="center"/>
          </w:tcPr>
          <w:p w:rsidR="006D0E8A" w:rsidRPr="006D0E8A" w:rsidRDefault="006D0E8A" w:rsidP="00632ABA">
            <w:pPr>
              <w:pStyle w:val="TAC"/>
              <w:rPr>
                <w:color w:val="FF0000"/>
                <w:lang w:eastAsia="zh-CN"/>
              </w:rPr>
            </w:pPr>
            <w:r w:rsidRPr="006D0E8A">
              <w:rPr>
                <w:rFonts w:hint="eastAsia"/>
                <w:color w:val="FF0000"/>
                <w:lang w:eastAsia="zh-CN"/>
              </w:rPr>
              <w:t>-56.5</w:t>
            </w:r>
          </w:p>
        </w:tc>
        <w:tc>
          <w:tcPr>
            <w:tcW w:w="1366" w:type="dxa"/>
            <w:vAlign w:val="center"/>
          </w:tcPr>
          <w:p w:rsidR="006D0E8A" w:rsidRPr="006D0E8A" w:rsidRDefault="006D0E8A" w:rsidP="00632ABA">
            <w:pPr>
              <w:pStyle w:val="TAC"/>
              <w:rPr>
                <w:color w:val="FF0000"/>
                <w:lang w:eastAsia="zh-CN"/>
              </w:rPr>
            </w:pPr>
            <w:r w:rsidRPr="006D0E8A">
              <w:rPr>
                <w:rFonts w:hint="eastAsia"/>
                <w:color w:val="FF0000"/>
                <w:lang w:eastAsia="zh-CN"/>
              </w:rPr>
              <w:t>-50.5</w:t>
            </w:r>
          </w:p>
        </w:tc>
        <w:tc>
          <w:tcPr>
            <w:tcW w:w="1408" w:type="dxa"/>
            <w:vAlign w:val="center"/>
          </w:tcPr>
          <w:p w:rsidR="006D0E8A" w:rsidRPr="006D0E8A" w:rsidRDefault="006D0E8A" w:rsidP="00632ABA">
            <w:pPr>
              <w:pStyle w:val="TAC"/>
              <w:rPr>
                <w:color w:val="FF0000"/>
                <w:lang w:eastAsia="zh-CN"/>
              </w:rPr>
            </w:pPr>
            <w:r w:rsidRPr="006D0E8A">
              <w:rPr>
                <w:rFonts w:hint="eastAsia"/>
                <w:color w:val="FF0000"/>
                <w:lang w:eastAsia="zh-CN"/>
              </w:rPr>
              <w:t>-49.0</w:t>
            </w:r>
          </w:p>
        </w:tc>
        <w:tc>
          <w:tcPr>
            <w:tcW w:w="1403" w:type="dxa"/>
            <w:vAlign w:val="center"/>
          </w:tcPr>
          <w:p w:rsidR="006D0E8A" w:rsidRPr="006D0E8A" w:rsidRDefault="006D0E8A" w:rsidP="00632ABA">
            <w:pPr>
              <w:pStyle w:val="TAC"/>
              <w:rPr>
                <w:color w:val="FF0000"/>
              </w:rPr>
            </w:pPr>
            <w:r w:rsidRPr="006D0E8A">
              <w:rPr>
                <w:rFonts w:hint="eastAsia"/>
                <w:color w:val="FF0000"/>
                <w:lang w:eastAsia="zh-CN"/>
              </w:rPr>
              <w:t>-47.5</w:t>
            </w:r>
          </w:p>
        </w:tc>
      </w:tr>
      <w:tr w:rsidR="006D0E8A" w:rsidRPr="001C0CC4" w:rsidTr="00632ABA">
        <w:trPr>
          <w:jc w:val="center"/>
        </w:trPr>
        <w:tc>
          <w:tcPr>
            <w:tcW w:w="2111" w:type="dxa"/>
            <w:shd w:val="clear" w:color="auto" w:fill="auto"/>
            <w:vAlign w:val="center"/>
          </w:tcPr>
          <w:p w:rsidR="006D0E8A" w:rsidRPr="001C0CC4" w:rsidRDefault="006D0E8A" w:rsidP="00632ABA">
            <w:pPr>
              <w:pStyle w:val="TAC"/>
            </w:pPr>
            <w:proofErr w:type="spellStart"/>
            <w:r w:rsidRPr="001C0CC4">
              <w:t>P</w:t>
            </w:r>
            <w:r w:rsidRPr="001C0CC4">
              <w:rPr>
                <w:vertAlign w:val="subscript"/>
              </w:rPr>
              <w:t>interferer</w:t>
            </w:r>
            <w:proofErr w:type="spellEnd"/>
          </w:p>
        </w:tc>
        <w:tc>
          <w:tcPr>
            <w:tcW w:w="666" w:type="dxa"/>
            <w:vAlign w:val="center"/>
          </w:tcPr>
          <w:p w:rsidR="006D0E8A" w:rsidRPr="001C0CC4" w:rsidRDefault="006D0E8A" w:rsidP="00632ABA">
            <w:pPr>
              <w:pStyle w:val="TAC"/>
            </w:pPr>
            <w:proofErr w:type="spellStart"/>
            <w:r w:rsidRPr="001C0CC4">
              <w:t>dBm</w:t>
            </w:r>
            <w:proofErr w:type="spellEnd"/>
          </w:p>
        </w:tc>
        <w:tc>
          <w:tcPr>
            <w:tcW w:w="5582" w:type="dxa"/>
            <w:gridSpan w:val="4"/>
          </w:tcPr>
          <w:p w:rsidR="006D0E8A" w:rsidRPr="006D0E8A" w:rsidRDefault="006D0E8A" w:rsidP="00632ABA">
            <w:pPr>
              <w:pStyle w:val="TAC"/>
              <w:rPr>
                <w:color w:val="FF0000"/>
                <w:lang w:val="sv-SE" w:eastAsia="zh-CN"/>
              </w:rPr>
            </w:pPr>
            <w:r w:rsidRPr="006D0E8A">
              <w:rPr>
                <w:color w:val="FF0000"/>
                <w:lang w:eastAsia="zh-CN"/>
              </w:rPr>
              <w:t>-25</w:t>
            </w:r>
          </w:p>
        </w:tc>
      </w:tr>
      <w:tr w:rsidR="006D0E8A" w:rsidRPr="001C0CC4" w:rsidTr="00632ABA">
        <w:trPr>
          <w:jc w:val="center"/>
        </w:trPr>
        <w:tc>
          <w:tcPr>
            <w:tcW w:w="2111" w:type="dxa"/>
            <w:shd w:val="clear" w:color="auto" w:fill="auto"/>
            <w:vAlign w:val="center"/>
          </w:tcPr>
          <w:p w:rsidR="006D0E8A" w:rsidRPr="001C0CC4" w:rsidRDefault="006D0E8A" w:rsidP="00632ABA">
            <w:pPr>
              <w:pStyle w:val="TAC"/>
              <w:rPr>
                <w:lang w:val="sv-SE"/>
              </w:rPr>
            </w:pPr>
            <w:r w:rsidRPr="001C0CC4">
              <w:rPr>
                <w:lang w:val="sv-SE"/>
              </w:rPr>
              <w:t>BW</w:t>
            </w:r>
            <w:r w:rsidRPr="001C0CC4">
              <w:rPr>
                <w:vertAlign w:val="subscript"/>
                <w:lang w:val="sv-SE"/>
              </w:rPr>
              <w:t>interferer</w:t>
            </w:r>
          </w:p>
        </w:tc>
        <w:tc>
          <w:tcPr>
            <w:tcW w:w="666" w:type="dxa"/>
            <w:vAlign w:val="center"/>
          </w:tcPr>
          <w:p w:rsidR="006D0E8A" w:rsidRPr="001C0CC4" w:rsidRDefault="006D0E8A" w:rsidP="00632ABA">
            <w:pPr>
              <w:pStyle w:val="TAC"/>
              <w:rPr>
                <w:lang w:val="sv-SE"/>
              </w:rPr>
            </w:pPr>
            <w:r w:rsidRPr="001C0CC4">
              <w:rPr>
                <w:lang w:val="sv-SE"/>
              </w:rPr>
              <w:t>MHz</w:t>
            </w:r>
          </w:p>
        </w:tc>
        <w:tc>
          <w:tcPr>
            <w:tcW w:w="1405" w:type="dxa"/>
            <w:vAlign w:val="center"/>
          </w:tcPr>
          <w:p w:rsidR="006D0E8A" w:rsidRPr="001C0CC4" w:rsidRDefault="006D0E8A" w:rsidP="00632ABA">
            <w:pPr>
              <w:pStyle w:val="TAC"/>
              <w:rPr>
                <w:lang w:val="sv-SE"/>
              </w:rPr>
            </w:pPr>
            <w:r>
              <w:rPr>
                <w:rFonts w:hint="eastAsia"/>
                <w:lang w:val="sv-SE" w:eastAsia="zh-CN"/>
              </w:rPr>
              <w:t>10</w:t>
            </w:r>
          </w:p>
        </w:tc>
        <w:tc>
          <w:tcPr>
            <w:tcW w:w="1366" w:type="dxa"/>
            <w:vAlign w:val="center"/>
          </w:tcPr>
          <w:p w:rsidR="006D0E8A" w:rsidRPr="001C0CC4" w:rsidRDefault="006D0E8A" w:rsidP="00632ABA">
            <w:pPr>
              <w:pStyle w:val="TAC"/>
              <w:rPr>
                <w:lang w:val="sv-SE"/>
              </w:rPr>
            </w:pPr>
            <w:r>
              <w:rPr>
                <w:rFonts w:hint="eastAsia"/>
                <w:lang w:val="sv-SE" w:eastAsia="zh-CN"/>
              </w:rPr>
              <w:t>10</w:t>
            </w:r>
          </w:p>
        </w:tc>
        <w:tc>
          <w:tcPr>
            <w:tcW w:w="1408" w:type="dxa"/>
            <w:vAlign w:val="center"/>
          </w:tcPr>
          <w:p w:rsidR="006D0E8A" w:rsidRPr="001C0CC4" w:rsidRDefault="006D0E8A" w:rsidP="00632ABA">
            <w:pPr>
              <w:pStyle w:val="TAC"/>
              <w:rPr>
                <w:lang w:val="sv-SE"/>
              </w:rPr>
            </w:pPr>
            <w:r>
              <w:rPr>
                <w:rFonts w:hint="eastAsia"/>
                <w:lang w:val="sv-SE" w:eastAsia="zh-CN"/>
              </w:rPr>
              <w:t>10</w:t>
            </w:r>
          </w:p>
        </w:tc>
        <w:tc>
          <w:tcPr>
            <w:tcW w:w="1403" w:type="dxa"/>
            <w:vAlign w:val="center"/>
          </w:tcPr>
          <w:p w:rsidR="006D0E8A" w:rsidRPr="001C0CC4" w:rsidRDefault="006D0E8A" w:rsidP="00632ABA">
            <w:pPr>
              <w:pStyle w:val="TAC"/>
              <w:rPr>
                <w:lang w:val="sv-SE"/>
              </w:rPr>
            </w:pPr>
            <w:r>
              <w:rPr>
                <w:rFonts w:hint="eastAsia"/>
                <w:lang w:val="sv-SE" w:eastAsia="zh-CN"/>
              </w:rPr>
              <w:t>10</w:t>
            </w:r>
          </w:p>
        </w:tc>
      </w:tr>
      <w:tr w:rsidR="006D0E8A" w:rsidRPr="001C0CC4" w:rsidTr="00632ABA">
        <w:trPr>
          <w:jc w:val="center"/>
        </w:trPr>
        <w:tc>
          <w:tcPr>
            <w:tcW w:w="2111" w:type="dxa"/>
            <w:shd w:val="clear" w:color="auto" w:fill="auto"/>
            <w:vAlign w:val="center"/>
          </w:tcPr>
          <w:p w:rsidR="006D0E8A" w:rsidRPr="001C0CC4" w:rsidRDefault="006D0E8A" w:rsidP="00632ABA">
            <w:pPr>
              <w:pStyle w:val="TAC"/>
              <w:rPr>
                <w:lang w:val="sv-SE"/>
              </w:rPr>
            </w:pPr>
            <w:r w:rsidRPr="001C0CC4">
              <w:rPr>
                <w:lang w:val="sv-SE"/>
              </w:rPr>
              <w:t>F</w:t>
            </w:r>
            <w:r w:rsidRPr="001C0CC4">
              <w:rPr>
                <w:vertAlign w:val="subscript"/>
                <w:lang w:val="sv-SE"/>
              </w:rPr>
              <w:t>interferer</w:t>
            </w:r>
            <w:r w:rsidRPr="001C0CC4">
              <w:rPr>
                <w:lang w:val="sv-SE"/>
              </w:rPr>
              <w:t xml:space="preserve"> (offset)</w:t>
            </w:r>
          </w:p>
        </w:tc>
        <w:tc>
          <w:tcPr>
            <w:tcW w:w="666" w:type="dxa"/>
            <w:vAlign w:val="center"/>
          </w:tcPr>
          <w:p w:rsidR="006D0E8A" w:rsidRPr="001C0CC4" w:rsidRDefault="006D0E8A" w:rsidP="00632ABA">
            <w:pPr>
              <w:pStyle w:val="TAC"/>
              <w:rPr>
                <w:lang w:val="sv-SE"/>
              </w:rPr>
            </w:pPr>
            <w:r w:rsidRPr="001C0CC4">
              <w:rPr>
                <w:lang w:val="sv-SE"/>
              </w:rPr>
              <w:t>MHz</w:t>
            </w:r>
          </w:p>
        </w:tc>
        <w:tc>
          <w:tcPr>
            <w:tcW w:w="1405" w:type="dxa"/>
            <w:vAlign w:val="center"/>
          </w:tcPr>
          <w:p w:rsidR="006D0E8A" w:rsidRPr="001C0CC4" w:rsidRDefault="006D0E8A" w:rsidP="00632ABA">
            <w:pPr>
              <w:pStyle w:val="TAC"/>
              <w:rPr>
                <w:lang w:val="sv-SE"/>
              </w:rPr>
            </w:pPr>
            <w:r>
              <w:rPr>
                <w:rFonts w:hint="eastAsia"/>
                <w:lang w:val="sv-SE" w:eastAsia="zh-CN"/>
              </w:rPr>
              <w:t xml:space="preserve">10 </w:t>
            </w:r>
            <w:r w:rsidRPr="001C0CC4">
              <w:rPr>
                <w:lang w:val="sv-SE"/>
              </w:rPr>
              <w:t>/</w:t>
            </w:r>
            <w:r>
              <w:rPr>
                <w:rFonts w:hint="eastAsia"/>
                <w:lang w:val="sv-SE" w:eastAsia="zh-CN"/>
              </w:rPr>
              <w:t xml:space="preserve"> </w:t>
            </w:r>
            <w:r w:rsidRPr="001C0CC4">
              <w:rPr>
                <w:lang w:val="sv-SE"/>
              </w:rPr>
              <w:t>-</w:t>
            </w:r>
            <w:r>
              <w:rPr>
                <w:rFonts w:hint="eastAsia"/>
                <w:lang w:val="sv-SE" w:eastAsia="zh-CN"/>
              </w:rPr>
              <w:t>10</w:t>
            </w:r>
          </w:p>
        </w:tc>
        <w:tc>
          <w:tcPr>
            <w:tcW w:w="1366" w:type="dxa"/>
            <w:vAlign w:val="center"/>
          </w:tcPr>
          <w:p w:rsidR="006D0E8A" w:rsidRPr="001C0CC4" w:rsidRDefault="006D0E8A" w:rsidP="00632ABA">
            <w:pPr>
              <w:pStyle w:val="TAC"/>
              <w:rPr>
                <w:lang w:val="sv-SE"/>
              </w:rPr>
            </w:pPr>
            <w:r>
              <w:rPr>
                <w:rFonts w:hint="eastAsia"/>
                <w:lang w:val="sv-SE" w:eastAsia="zh-CN"/>
              </w:rPr>
              <w:t xml:space="preserve">15 </w:t>
            </w:r>
            <w:r w:rsidRPr="001C0CC4">
              <w:rPr>
                <w:lang w:val="sv-SE"/>
              </w:rPr>
              <w:t>/</w:t>
            </w:r>
            <w:r>
              <w:rPr>
                <w:rFonts w:hint="eastAsia"/>
                <w:lang w:val="sv-SE" w:eastAsia="zh-CN"/>
              </w:rPr>
              <w:t xml:space="preserve"> </w:t>
            </w:r>
            <w:r w:rsidRPr="001C0CC4">
              <w:rPr>
                <w:lang w:val="sv-SE"/>
              </w:rPr>
              <w:t>-</w:t>
            </w:r>
            <w:r>
              <w:rPr>
                <w:rFonts w:hint="eastAsia"/>
                <w:lang w:val="sv-SE" w:eastAsia="zh-CN"/>
              </w:rPr>
              <w:t>1</w:t>
            </w:r>
            <w:r w:rsidRPr="001C0CC4">
              <w:rPr>
                <w:lang w:val="sv-SE"/>
              </w:rPr>
              <w:t>5</w:t>
            </w:r>
          </w:p>
        </w:tc>
        <w:tc>
          <w:tcPr>
            <w:tcW w:w="1408" w:type="dxa"/>
            <w:vAlign w:val="center"/>
          </w:tcPr>
          <w:p w:rsidR="006D0E8A" w:rsidRPr="001C0CC4" w:rsidRDefault="006D0E8A" w:rsidP="00632ABA">
            <w:pPr>
              <w:pStyle w:val="TAC"/>
            </w:pPr>
            <w:r w:rsidRPr="001C0CC4">
              <w:t>2</w:t>
            </w:r>
            <w:r>
              <w:rPr>
                <w:rFonts w:hint="eastAsia"/>
                <w:lang w:eastAsia="zh-CN"/>
              </w:rPr>
              <w:t xml:space="preserve">0 </w:t>
            </w:r>
            <w:r w:rsidRPr="001C0CC4">
              <w:t>/</w:t>
            </w:r>
            <w:r>
              <w:rPr>
                <w:rFonts w:hint="eastAsia"/>
                <w:lang w:eastAsia="zh-CN"/>
              </w:rPr>
              <w:t xml:space="preserve"> </w:t>
            </w:r>
            <w:r w:rsidRPr="001C0CC4">
              <w:t>-2</w:t>
            </w:r>
            <w:r>
              <w:rPr>
                <w:rFonts w:hint="eastAsia"/>
                <w:lang w:eastAsia="zh-CN"/>
              </w:rPr>
              <w:t>0</w:t>
            </w:r>
          </w:p>
        </w:tc>
        <w:tc>
          <w:tcPr>
            <w:tcW w:w="1403" w:type="dxa"/>
            <w:vAlign w:val="center"/>
          </w:tcPr>
          <w:p w:rsidR="006D0E8A" w:rsidRPr="001C0CC4" w:rsidRDefault="006D0E8A" w:rsidP="00632ABA">
            <w:pPr>
              <w:pStyle w:val="TAC"/>
            </w:pPr>
            <w:r w:rsidRPr="001C0CC4">
              <w:t>25</w:t>
            </w:r>
            <w:r>
              <w:rPr>
                <w:rFonts w:hint="eastAsia"/>
                <w:lang w:eastAsia="zh-CN"/>
              </w:rPr>
              <w:t xml:space="preserve"> </w:t>
            </w:r>
            <w:r w:rsidRPr="001C0CC4">
              <w:t>/</w:t>
            </w:r>
            <w:r>
              <w:rPr>
                <w:rFonts w:hint="eastAsia"/>
                <w:lang w:eastAsia="zh-CN"/>
              </w:rPr>
              <w:t xml:space="preserve"> </w:t>
            </w:r>
            <w:r w:rsidRPr="001C0CC4">
              <w:t>-25</w:t>
            </w:r>
          </w:p>
        </w:tc>
      </w:tr>
      <w:tr w:rsidR="006D0E8A" w:rsidRPr="001C0CC4" w:rsidTr="00632ABA">
        <w:trPr>
          <w:jc w:val="center"/>
        </w:trPr>
        <w:tc>
          <w:tcPr>
            <w:tcW w:w="8359" w:type="dxa"/>
            <w:gridSpan w:val="6"/>
            <w:shd w:val="clear" w:color="auto" w:fill="auto"/>
          </w:tcPr>
          <w:p w:rsidR="006D0E8A" w:rsidRPr="001C0CC4" w:rsidRDefault="006D0E8A" w:rsidP="00632ABA">
            <w:pPr>
              <w:pStyle w:val="TAN"/>
            </w:pPr>
            <w:r w:rsidRPr="001C0CC4">
              <w:t>NOTE 1:</w:t>
            </w:r>
            <w:r w:rsidRPr="001C0CC4">
              <w:tab/>
            </w:r>
            <w:r w:rsidRPr="00423CF8">
              <w:t>The interferer is QPSK modulated PUSCH containing data and reference symbols. Normal cyclic prefix is used.</w:t>
            </w:r>
          </w:p>
          <w:p w:rsidR="006D0E8A" w:rsidRPr="001C0CC4" w:rsidRDefault="006D0E8A" w:rsidP="00632ABA">
            <w:pPr>
              <w:pStyle w:val="TAN"/>
            </w:pPr>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r w:rsidRPr="001C0CC4">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75pt;height:14.75pt" o:ole="">
                  <v:imagedata r:id="rId9" o:title=""/>
                </v:shape>
                <o:OLEObject Type="Embed" ProgID="Equation.3" ShapeID="_x0000_i1025" DrawAspect="Content" ObjectID="_1648051669" r:id="rId10"/>
              </w:object>
            </w:r>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p>
        </w:tc>
      </w:tr>
    </w:tbl>
    <w:p w:rsidR="006D0E8A" w:rsidRDefault="006D0E8A" w:rsidP="00130BE1">
      <w:pPr>
        <w:rPr>
          <w:b/>
          <w:u w:val="single"/>
          <w:lang w:eastAsia="zh-CN"/>
        </w:rPr>
      </w:pPr>
    </w:p>
    <w:p w:rsidR="00E055BE" w:rsidRDefault="00E055BE" w:rsidP="00130BE1">
      <w:pPr>
        <w:rPr>
          <w:rFonts w:hint="eastAsia"/>
          <w:b/>
          <w:lang w:val="en-US" w:eastAsia="zh-CN"/>
        </w:rPr>
      </w:pPr>
      <w:r w:rsidRPr="00A557C4">
        <w:rPr>
          <w:rFonts w:hint="eastAsia"/>
          <w:b/>
          <w:lang w:eastAsia="zh-CN"/>
        </w:rPr>
        <w:t xml:space="preserve">Proposal </w:t>
      </w:r>
      <w:r>
        <w:rPr>
          <w:rFonts w:hint="eastAsia"/>
          <w:b/>
          <w:lang w:eastAsia="zh-CN"/>
        </w:rPr>
        <w:t>3</w:t>
      </w:r>
      <w:r w:rsidRPr="00A557C4">
        <w:rPr>
          <w:rFonts w:hint="eastAsia"/>
          <w:b/>
          <w:lang w:eastAsia="zh-CN"/>
        </w:rPr>
        <w:t xml:space="preserve">: </w:t>
      </w:r>
      <w:r w:rsidRPr="00E055BE">
        <w:rPr>
          <w:rFonts w:hint="eastAsia"/>
          <w:b/>
          <w:lang w:val="en-US" w:eastAsia="zh-CN"/>
        </w:rPr>
        <w:t>The test parameters for ACS for V2X Case 2 are specified as Table 4.</w:t>
      </w:r>
    </w:p>
    <w:p w:rsidR="00393067" w:rsidRPr="00393067" w:rsidRDefault="00393067" w:rsidP="00130BE1">
      <w:pPr>
        <w:rPr>
          <w:b/>
          <w:lang w:val="en-US" w:eastAsia="zh-CN"/>
        </w:rPr>
      </w:pPr>
    </w:p>
    <w:p w:rsidR="00F148AC" w:rsidRDefault="00EE269E" w:rsidP="00D51243">
      <w:pPr>
        <w:pStyle w:val="10"/>
        <w:numPr>
          <w:ilvl w:val="0"/>
          <w:numId w:val="4"/>
        </w:numPr>
      </w:pPr>
      <w:r w:rsidRPr="00D44EA4">
        <w:rPr>
          <w:rFonts w:hint="eastAsia"/>
        </w:rPr>
        <w:t>Conclusion</w:t>
      </w:r>
    </w:p>
    <w:p w:rsidR="00F148AC" w:rsidRPr="00393067" w:rsidRDefault="00CF5378" w:rsidP="00D51243">
      <w:pPr>
        <w:pStyle w:val="aff0"/>
        <w:rPr>
          <w:sz w:val="20"/>
          <w:szCs w:val="20"/>
        </w:rPr>
      </w:pPr>
      <w:r w:rsidRPr="00393067">
        <w:rPr>
          <w:rFonts w:hint="eastAsia"/>
          <w:sz w:val="20"/>
          <w:szCs w:val="20"/>
        </w:rPr>
        <w:t xml:space="preserve">The </w:t>
      </w:r>
      <w:r w:rsidR="002D01A2" w:rsidRPr="00393067">
        <w:rPr>
          <w:rFonts w:hint="eastAsia"/>
          <w:sz w:val="20"/>
          <w:szCs w:val="20"/>
        </w:rPr>
        <w:t>reference s</w:t>
      </w:r>
      <w:r w:rsidRPr="00393067">
        <w:rPr>
          <w:rFonts w:hint="eastAsia"/>
          <w:sz w:val="20"/>
          <w:szCs w:val="20"/>
        </w:rPr>
        <w:t xml:space="preserve">ensitivity and maximum input level </w:t>
      </w:r>
      <w:r w:rsidR="002D01A2" w:rsidRPr="00393067">
        <w:rPr>
          <w:rFonts w:hint="eastAsia"/>
          <w:sz w:val="20"/>
          <w:szCs w:val="20"/>
        </w:rPr>
        <w:t>for NR V2X</w:t>
      </w:r>
      <w:r w:rsidRPr="00393067">
        <w:rPr>
          <w:rFonts w:hint="eastAsia"/>
          <w:sz w:val="20"/>
          <w:szCs w:val="20"/>
        </w:rPr>
        <w:t xml:space="preserve"> are primarily </w:t>
      </w:r>
      <w:proofErr w:type="spellStart"/>
      <w:r w:rsidRPr="00393067">
        <w:rPr>
          <w:rFonts w:hint="eastAsia"/>
          <w:sz w:val="20"/>
          <w:szCs w:val="20"/>
        </w:rPr>
        <w:t>analysed</w:t>
      </w:r>
      <w:proofErr w:type="spellEnd"/>
      <w:r w:rsidRPr="00393067">
        <w:rPr>
          <w:rFonts w:hint="eastAsia"/>
          <w:sz w:val="20"/>
          <w:szCs w:val="20"/>
        </w:rPr>
        <w:t xml:space="preserve"> in this paper</w:t>
      </w:r>
      <w:r w:rsidR="00F148AC" w:rsidRPr="00393067">
        <w:rPr>
          <w:rFonts w:hint="eastAsia"/>
          <w:sz w:val="20"/>
          <w:szCs w:val="20"/>
        </w:rPr>
        <w:t>. The following proposal</w:t>
      </w:r>
      <w:r w:rsidR="00330C25" w:rsidRPr="00393067">
        <w:rPr>
          <w:rFonts w:hint="eastAsia"/>
          <w:sz w:val="20"/>
          <w:szCs w:val="20"/>
        </w:rPr>
        <w:t xml:space="preserve">s are </w:t>
      </w:r>
      <w:r w:rsidR="00F82384" w:rsidRPr="00393067">
        <w:rPr>
          <w:rFonts w:hint="eastAsia"/>
          <w:sz w:val="20"/>
          <w:szCs w:val="20"/>
        </w:rPr>
        <w:t>concluded</w:t>
      </w:r>
      <w:r w:rsidR="00F148AC" w:rsidRPr="00393067">
        <w:rPr>
          <w:rFonts w:hint="eastAsia"/>
          <w:sz w:val="20"/>
          <w:szCs w:val="20"/>
        </w:rPr>
        <w:t xml:space="preserve"> as </w:t>
      </w:r>
      <w:r w:rsidR="00F82384" w:rsidRPr="00393067">
        <w:rPr>
          <w:rFonts w:hint="eastAsia"/>
          <w:sz w:val="20"/>
          <w:szCs w:val="20"/>
        </w:rPr>
        <w:t>follows</w:t>
      </w:r>
      <w:r w:rsidR="00F148AC" w:rsidRPr="00393067">
        <w:rPr>
          <w:rFonts w:hint="eastAsia"/>
          <w:sz w:val="20"/>
          <w:szCs w:val="20"/>
        </w:rPr>
        <w:t>:</w:t>
      </w:r>
    </w:p>
    <w:p w:rsidR="006D7769" w:rsidRPr="00393067" w:rsidRDefault="006D7769" w:rsidP="00D51243">
      <w:pPr>
        <w:pStyle w:val="aff0"/>
        <w:rPr>
          <w:sz w:val="20"/>
          <w:szCs w:val="20"/>
        </w:rPr>
      </w:pPr>
    </w:p>
    <w:bookmarkEnd w:id="2"/>
    <w:bookmarkEnd w:id="3"/>
    <w:p w:rsidR="00CF5378" w:rsidRPr="00393067" w:rsidRDefault="00CF5378" w:rsidP="00CF5378">
      <w:pPr>
        <w:rPr>
          <w:b/>
          <w:lang w:val="en-US" w:eastAsia="zh-CN"/>
        </w:rPr>
      </w:pPr>
      <w:r w:rsidRPr="00393067">
        <w:rPr>
          <w:rFonts w:hint="eastAsia"/>
          <w:b/>
          <w:lang w:eastAsia="zh-CN"/>
        </w:rPr>
        <w:t xml:space="preserve">Proposal 1: </w:t>
      </w:r>
      <w:r w:rsidRPr="00393067">
        <w:rPr>
          <w:rFonts w:hint="eastAsia"/>
          <w:b/>
          <w:lang w:val="en-US" w:eastAsia="zh-CN"/>
        </w:rPr>
        <w:t xml:space="preserve">The </w:t>
      </w:r>
      <w:proofErr w:type="spellStart"/>
      <w:r w:rsidRPr="00393067">
        <w:rPr>
          <w:rFonts w:hint="eastAsia"/>
          <w:b/>
          <w:lang w:val="en-US" w:eastAsia="zh-CN"/>
        </w:rPr>
        <w:t>sidelink</w:t>
      </w:r>
      <w:proofErr w:type="spellEnd"/>
      <w:r w:rsidRPr="00393067">
        <w:rPr>
          <w:rFonts w:hint="eastAsia"/>
          <w:b/>
          <w:lang w:val="en-US" w:eastAsia="zh-CN"/>
        </w:rPr>
        <w:t xml:space="preserve"> </w:t>
      </w:r>
      <w:proofErr w:type="spellStart"/>
      <w:proofErr w:type="gramStart"/>
      <w:r w:rsidRPr="00393067">
        <w:rPr>
          <w:rFonts w:hint="eastAsia"/>
          <w:b/>
          <w:lang w:val="en-US" w:eastAsia="zh-CN"/>
        </w:rPr>
        <w:t>Tx</w:t>
      </w:r>
      <w:proofErr w:type="spellEnd"/>
      <w:proofErr w:type="gramEnd"/>
      <w:r w:rsidRPr="00393067">
        <w:rPr>
          <w:rFonts w:hint="eastAsia"/>
          <w:b/>
          <w:lang w:val="en-US" w:eastAsia="zh-CN"/>
        </w:rPr>
        <w:t xml:space="preserve"> configuration for reference sensitivity and the reference sensitivity for NR V2X are specified as Table 1 and Table 2.</w:t>
      </w:r>
    </w:p>
    <w:p w:rsidR="00CF5378" w:rsidRPr="00393067" w:rsidRDefault="00CF5378" w:rsidP="00CF5378">
      <w:pPr>
        <w:rPr>
          <w:b/>
          <w:lang w:val="en-US" w:eastAsia="zh-CN"/>
        </w:rPr>
      </w:pPr>
      <w:r w:rsidRPr="00393067">
        <w:rPr>
          <w:rFonts w:hint="eastAsia"/>
          <w:b/>
          <w:lang w:eastAsia="zh-CN"/>
        </w:rPr>
        <w:t xml:space="preserve">Proposal 2: </w:t>
      </w:r>
      <w:r w:rsidRPr="00393067">
        <w:rPr>
          <w:rFonts w:hint="eastAsia"/>
          <w:b/>
          <w:lang w:val="en-US" w:eastAsia="zh-CN"/>
        </w:rPr>
        <w:t>The maximum input level for NR V2X is specified as Table 3.</w:t>
      </w:r>
    </w:p>
    <w:p w:rsidR="00E055BE" w:rsidRPr="00393067" w:rsidRDefault="00E055BE" w:rsidP="00E055BE">
      <w:pPr>
        <w:rPr>
          <w:b/>
          <w:lang w:val="en-US" w:eastAsia="zh-CN"/>
        </w:rPr>
      </w:pPr>
      <w:r w:rsidRPr="00393067">
        <w:rPr>
          <w:rFonts w:hint="eastAsia"/>
          <w:b/>
          <w:lang w:eastAsia="zh-CN"/>
        </w:rPr>
        <w:t xml:space="preserve">Proposal 3: </w:t>
      </w:r>
      <w:r w:rsidRPr="00393067">
        <w:rPr>
          <w:rFonts w:hint="eastAsia"/>
          <w:b/>
          <w:lang w:val="en-US" w:eastAsia="zh-CN"/>
        </w:rPr>
        <w:t>The test parameters for ACS for V2X Case 2 are specified as Table 4.</w:t>
      </w:r>
    </w:p>
    <w:p w:rsidR="00BE64E1" w:rsidRPr="00E055BE" w:rsidRDefault="00BE64E1" w:rsidP="00F75471">
      <w:pPr>
        <w:pStyle w:val="aff0"/>
        <w:rPr>
          <w:szCs w:val="21"/>
        </w:rPr>
      </w:pPr>
    </w:p>
    <w:p w:rsidR="007B3883" w:rsidRDefault="006C77F8">
      <w:pPr>
        <w:pStyle w:val="10"/>
        <w:numPr>
          <w:ilvl w:val="0"/>
          <w:numId w:val="4"/>
        </w:numPr>
      </w:pPr>
      <w:r w:rsidRPr="006B59E9">
        <w:t>References</w:t>
      </w:r>
    </w:p>
    <w:p w:rsidR="004E17C4" w:rsidRDefault="009A7B81" w:rsidP="009A7B81">
      <w:pPr>
        <w:numPr>
          <w:ilvl w:val="0"/>
          <w:numId w:val="5"/>
        </w:numPr>
        <w:rPr>
          <w:szCs w:val="21"/>
          <w:lang w:val="en-US"/>
        </w:rPr>
      </w:pPr>
      <w:bookmarkStart w:id="4" w:name="OLE_LINK45"/>
      <w:bookmarkStart w:id="5" w:name="OLE_LINK8"/>
      <w:bookmarkStart w:id="6" w:name="OLE_LINK4"/>
      <w:bookmarkStart w:id="7" w:name="OLE_LINK3"/>
      <w:bookmarkStart w:id="8" w:name="_GoBack"/>
      <w:r w:rsidRPr="009A7B81">
        <w:rPr>
          <w:szCs w:val="21"/>
          <w:lang w:val="en-US"/>
        </w:rPr>
        <w:t>R4-20</w:t>
      </w:r>
      <w:r w:rsidRPr="009A7B81">
        <w:rPr>
          <w:rFonts w:hint="eastAsia"/>
          <w:szCs w:val="21"/>
          <w:lang w:val="en-US"/>
        </w:rPr>
        <w:t xml:space="preserve">02883, Email discussion summary for </w:t>
      </w:r>
      <w:bookmarkStart w:id="9" w:name="OLE_LINK7"/>
      <w:r w:rsidRPr="009A7B81">
        <w:rPr>
          <w:szCs w:val="21"/>
          <w:lang w:val="en-US"/>
        </w:rPr>
        <w:t>RAN4#94e_</w:t>
      </w:r>
      <w:bookmarkStart w:id="10" w:name="OLE_LINK11"/>
      <w:bookmarkStart w:id="11" w:name="OLE_LINK12"/>
      <w:r w:rsidRPr="009A7B81">
        <w:rPr>
          <w:szCs w:val="21"/>
          <w:lang w:val="en-US"/>
        </w:rPr>
        <w:t>#14_5G_V2X_NRSL_UE_RX</w:t>
      </w:r>
      <w:bookmarkEnd w:id="9"/>
      <w:bookmarkEnd w:id="10"/>
      <w:bookmarkEnd w:id="11"/>
      <w:r w:rsidRPr="009A7B81">
        <w:rPr>
          <w:rFonts w:hint="eastAsia"/>
          <w:szCs w:val="21"/>
          <w:lang w:val="en-US"/>
        </w:rPr>
        <w:t>, CATT, RAN4#94e</w:t>
      </w:r>
      <w:bookmarkEnd w:id="0"/>
      <w:bookmarkEnd w:id="1"/>
      <w:bookmarkEnd w:id="4"/>
      <w:bookmarkEnd w:id="5"/>
      <w:bookmarkEnd w:id="6"/>
      <w:bookmarkEnd w:id="7"/>
    </w:p>
    <w:p w:rsidR="002E516C" w:rsidRPr="009A7B81" w:rsidRDefault="002E516C" w:rsidP="009A7B81">
      <w:pPr>
        <w:numPr>
          <w:ilvl w:val="0"/>
          <w:numId w:val="5"/>
        </w:numPr>
        <w:rPr>
          <w:szCs w:val="21"/>
          <w:lang w:val="en-US"/>
        </w:rPr>
      </w:pPr>
      <w:r>
        <w:rPr>
          <w:rFonts w:hint="eastAsia"/>
          <w:szCs w:val="21"/>
          <w:lang w:val="en-US" w:eastAsia="zh-CN"/>
        </w:rPr>
        <w:t xml:space="preserve">TR 38.886, </w:t>
      </w:r>
      <w:r>
        <w:t>V2X Services based on NR</w:t>
      </w:r>
      <w:r w:rsidR="001313E9">
        <w:rPr>
          <w:rFonts w:hint="eastAsia"/>
          <w:lang w:eastAsia="zh-CN"/>
        </w:rPr>
        <w:t xml:space="preserve"> (Release 16)</w:t>
      </w:r>
      <w:bookmarkEnd w:id="8"/>
    </w:p>
    <w:sectPr w:rsidR="002E516C" w:rsidRPr="009A7B81" w:rsidSect="00E218D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D3B" w:rsidRDefault="00532D3B">
      <w:r>
        <w:separator/>
      </w:r>
    </w:p>
  </w:endnote>
  <w:endnote w:type="continuationSeparator" w:id="0">
    <w:p w:rsidR="00532D3B" w:rsidRDefault="00532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Arial Unicode MS"/>
    <w:charset w:val="80"/>
    <w:family w:val="auto"/>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D3B" w:rsidRDefault="00532D3B">
      <w:r>
        <w:separator/>
      </w:r>
    </w:p>
  </w:footnote>
  <w:footnote w:type="continuationSeparator" w:id="0">
    <w:p w:rsidR="00532D3B" w:rsidRDefault="00532D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B69" w:rsidRDefault="007A5B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1"/>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68A0"/>
    <w:rsid w:val="00006E31"/>
    <w:rsid w:val="00007AA3"/>
    <w:rsid w:val="00010B3B"/>
    <w:rsid w:val="000114BD"/>
    <w:rsid w:val="0001182D"/>
    <w:rsid w:val="000118C3"/>
    <w:rsid w:val="0001372B"/>
    <w:rsid w:val="00013D50"/>
    <w:rsid w:val="0001446D"/>
    <w:rsid w:val="0001497B"/>
    <w:rsid w:val="00014B8A"/>
    <w:rsid w:val="00014C55"/>
    <w:rsid w:val="00015119"/>
    <w:rsid w:val="00016B1D"/>
    <w:rsid w:val="00016E26"/>
    <w:rsid w:val="00020C02"/>
    <w:rsid w:val="00021929"/>
    <w:rsid w:val="000219F4"/>
    <w:rsid w:val="00022E4A"/>
    <w:rsid w:val="00022FC2"/>
    <w:rsid w:val="00024288"/>
    <w:rsid w:val="00024CE4"/>
    <w:rsid w:val="00026080"/>
    <w:rsid w:val="000260DA"/>
    <w:rsid w:val="00026BD3"/>
    <w:rsid w:val="00026E02"/>
    <w:rsid w:val="0003068B"/>
    <w:rsid w:val="000322A2"/>
    <w:rsid w:val="00032C46"/>
    <w:rsid w:val="000336D8"/>
    <w:rsid w:val="0003404B"/>
    <w:rsid w:val="000340CC"/>
    <w:rsid w:val="0003506E"/>
    <w:rsid w:val="00036C32"/>
    <w:rsid w:val="00037B0D"/>
    <w:rsid w:val="00040B31"/>
    <w:rsid w:val="00040BC5"/>
    <w:rsid w:val="00040C38"/>
    <w:rsid w:val="00040F99"/>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59A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DF8"/>
    <w:rsid w:val="00071907"/>
    <w:rsid w:val="0007249D"/>
    <w:rsid w:val="00073D07"/>
    <w:rsid w:val="00073F45"/>
    <w:rsid w:val="00074221"/>
    <w:rsid w:val="00074DA5"/>
    <w:rsid w:val="00075C38"/>
    <w:rsid w:val="00076DAD"/>
    <w:rsid w:val="00077740"/>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525C"/>
    <w:rsid w:val="0009614E"/>
    <w:rsid w:val="00096499"/>
    <w:rsid w:val="00096654"/>
    <w:rsid w:val="00096736"/>
    <w:rsid w:val="00096882"/>
    <w:rsid w:val="000969E9"/>
    <w:rsid w:val="00096E55"/>
    <w:rsid w:val="000A0BFE"/>
    <w:rsid w:val="000A3CAB"/>
    <w:rsid w:val="000A487B"/>
    <w:rsid w:val="000A6394"/>
    <w:rsid w:val="000A69FA"/>
    <w:rsid w:val="000A6B22"/>
    <w:rsid w:val="000A7FE0"/>
    <w:rsid w:val="000B02AF"/>
    <w:rsid w:val="000B09D8"/>
    <w:rsid w:val="000B1238"/>
    <w:rsid w:val="000B1384"/>
    <w:rsid w:val="000B1403"/>
    <w:rsid w:val="000B1CD6"/>
    <w:rsid w:val="000B1E1B"/>
    <w:rsid w:val="000B32EC"/>
    <w:rsid w:val="000B3559"/>
    <w:rsid w:val="000B3ADF"/>
    <w:rsid w:val="000B3ECE"/>
    <w:rsid w:val="000B3EF7"/>
    <w:rsid w:val="000B5886"/>
    <w:rsid w:val="000B6930"/>
    <w:rsid w:val="000B6E72"/>
    <w:rsid w:val="000B73A6"/>
    <w:rsid w:val="000B7709"/>
    <w:rsid w:val="000B7804"/>
    <w:rsid w:val="000B782C"/>
    <w:rsid w:val="000B7F6C"/>
    <w:rsid w:val="000C038A"/>
    <w:rsid w:val="000C04E4"/>
    <w:rsid w:val="000C0D6E"/>
    <w:rsid w:val="000C10E8"/>
    <w:rsid w:val="000C4967"/>
    <w:rsid w:val="000C4B56"/>
    <w:rsid w:val="000C5012"/>
    <w:rsid w:val="000C5C81"/>
    <w:rsid w:val="000C6027"/>
    <w:rsid w:val="000C6598"/>
    <w:rsid w:val="000C685F"/>
    <w:rsid w:val="000C7A4A"/>
    <w:rsid w:val="000D0364"/>
    <w:rsid w:val="000D0A23"/>
    <w:rsid w:val="000D1329"/>
    <w:rsid w:val="000D1497"/>
    <w:rsid w:val="000D1567"/>
    <w:rsid w:val="000D1896"/>
    <w:rsid w:val="000D3A07"/>
    <w:rsid w:val="000D464D"/>
    <w:rsid w:val="000D4A75"/>
    <w:rsid w:val="000D6144"/>
    <w:rsid w:val="000D635D"/>
    <w:rsid w:val="000E0B95"/>
    <w:rsid w:val="000E1C69"/>
    <w:rsid w:val="000E3038"/>
    <w:rsid w:val="000E3A50"/>
    <w:rsid w:val="000E4639"/>
    <w:rsid w:val="000E58D7"/>
    <w:rsid w:val="000E63FA"/>
    <w:rsid w:val="000E6D82"/>
    <w:rsid w:val="000E722C"/>
    <w:rsid w:val="000E7AEC"/>
    <w:rsid w:val="000F18F3"/>
    <w:rsid w:val="000F2354"/>
    <w:rsid w:val="000F2502"/>
    <w:rsid w:val="000F2D57"/>
    <w:rsid w:val="000F3D78"/>
    <w:rsid w:val="000F4DBD"/>
    <w:rsid w:val="000F5C34"/>
    <w:rsid w:val="000F5E33"/>
    <w:rsid w:val="000F6160"/>
    <w:rsid w:val="000F6468"/>
    <w:rsid w:val="000F7BA4"/>
    <w:rsid w:val="001020C5"/>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546B"/>
    <w:rsid w:val="001258E4"/>
    <w:rsid w:val="0012631D"/>
    <w:rsid w:val="00126C73"/>
    <w:rsid w:val="00126E17"/>
    <w:rsid w:val="00126F43"/>
    <w:rsid w:val="00127900"/>
    <w:rsid w:val="00127F4A"/>
    <w:rsid w:val="00130309"/>
    <w:rsid w:val="00130908"/>
    <w:rsid w:val="00130BE1"/>
    <w:rsid w:val="00131132"/>
    <w:rsid w:val="001312B2"/>
    <w:rsid w:val="001313E9"/>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509D1"/>
    <w:rsid w:val="00150EA4"/>
    <w:rsid w:val="00152121"/>
    <w:rsid w:val="001530E6"/>
    <w:rsid w:val="001531BE"/>
    <w:rsid w:val="00153331"/>
    <w:rsid w:val="00154302"/>
    <w:rsid w:val="00155106"/>
    <w:rsid w:val="001552C6"/>
    <w:rsid w:val="0015548A"/>
    <w:rsid w:val="001564CC"/>
    <w:rsid w:val="00156D73"/>
    <w:rsid w:val="00157CAC"/>
    <w:rsid w:val="0016053A"/>
    <w:rsid w:val="0016164A"/>
    <w:rsid w:val="00161CA2"/>
    <w:rsid w:val="00162040"/>
    <w:rsid w:val="00162605"/>
    <w:rsid w:val="001629CE"/>
    <w:rsid w:val="0016324F"/>
    <w:rsid w:val="00164D0E"/>
    <w:rsid w:val="001656C1"/>
    <w:rsid w:val="0016620F"/>
    <w:rsid w:val="001666BE"/>
    <w:rsid w:val="00166A15"/>
    <w:rsid w:val="001674EF"/>
    <w:rsid w:val="00171296"/>
    <w:rsid w:val="0017156A"/>
    <w:rsid w:val="001717C4"/>
    <w:rsid w:val="001722A5"/>
    <w:rsid w:val="00172D57"/>
    <w:rsid w:val="00175A22"/>
    <w:rsid w:val="0017663B"/>
    <w:rsid w:val="00181A09"/>
    <w:rsid w:val="00181B41"/>
    <w:rsid w:val="00182541"/>
    <w:rsid w:val="0018271B"/>
    <w:rsid w:val="00182EA8"/>
    <w:rsid w:val="0018393D"/>
    <w:rsid w:val="00184182"/>
    <w:rsid w:val="00184F8D"/>
    <w:rsid w:val="001850C2"/>
    <w:rsid w:val="00186EA8"/>
    <w:rsid w:val="00187099"/>
    <w:rsid w:val="001872B8"/>
    <w:rsid w:val="00192C46"/>
    <w:rsid w:val="00193611"/>
    <w:rsid w:val="001936FC"/>
    <w:rsid w:val="00193EB6"/>
    <w:rsid w:val="0019454E"/>
    <w:rsid w:val="00195B04"/>
    <w:rsid w:val="0019708A"/>
    <w:rsid w:val="00197F7B"/>
    <w:rsid w:val="001A07B2"/>
    <w:rsid w:val="001A196C"/>
    <w:rsid w:val="001A1E58"/>
    <w:rsid w:val="001A26A9"/>
    <w:rsid w:val="001A2A5B"/>
    <w:rsid w:val="001A330E"/>
    <w:rsid w:val="001A37B2"/>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6D92"/>
    <w:rsid w:val="001B7A65"/>
    <w:rsid w:val="001B7EB8"/>
    <w:rsid w:val="001C0781"/>
    <w:rsid w:val="001C0B37"/>
    <w:rsid w:val="001C0D2B"/>
    <w:rsid w:val="001C0DFE"/>
    <w:rsid w:val="001C1254"/>
    <w:rsid w:val="001C159F"/>
    <w:rsid w:val="001C2173"/>
    <w:rsid w:val="001C39BB"/>
    <w:rsid w:val="001C4206"/>
    <w:rsid w:val="001C4DE7"/>
    <w:rsid w:val="001C59A0"/>
    <w:rsid w:val="001D0133"/>
    <w:rsid w:val="001D0F12"/>
    <w:rsid w:val="001D0FF7"/>
    <w:rsid w:val="001D17F6"/>
    <w:rsid w:val="001D236C"/>
    <w:rsid w:val="001D3D2D"/>
    <w:rsid w:val="001D473E"/>
    <w:rsid w:val="001D5B45"/>
    <w:rsid w:val="001D5D98"/>
    <w:rsid w:val="001D66CA"/>
    <w:rsid w:val="001D710E"/>
    <w:rsid w:val="001E153B"/>
    <w:rsid w:val="001E1B00"/>
    <w:rsid w:val="001E2038"/>
    <w:rsid w:val="001E303F"/>
    <w:rsid w:val="001E3F8A"/>
    <w:rsid w:val="001E41F3"/>
    <w:rsid w:val="001E425F"/>
    <w:rsid w:val="001E43CD"/>
    <w:rsid w:val="001E4AE8"/>
    <w:rsid w:val="001E6918"/>
    <w:rsid w:val="001E6B01"/>
    <w:rsid w:val="001E7208"/>
    <w:rsid w:val="001E7906"/>
    <w:rsid w:val="001E7B9A"/>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632"/>
    <w:rsid w:val="002034E0"/>
    <w:rsid w:val="0020439C"/>
    <w:rsid w:val="002046E2"/>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401F4"/>
    <w:rsid w:val="00241E91"/>
    <w:rsid w:val="00243A10"/>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3879"/>
    <w:rsid w:val="0025506B"/>
    <w:rsid w:val="002572C2"/>
    <w:rsid w:val="00257E5B"/>
    <w:rsid w:val="0026004D"/>
    <w:rsid w:val="00260AD3"/>
    <w:rsid w:val="00260B4D"/>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80602"/>
    <w:rsid w:val="00281A2E"/>
    <w:rsid w:val="00281D17"/>
    <w:rsid w:val="00282BF6"/>
    <w:rsid w:val="00282DEF"/>
    <w:rsid w:val="00282E0E"/>
    <w:rsid w:val="00283101"/>
    <w:rsid w:val="0028427B"/>
    <w:rsid w:val="00285244"/>
    <w:rsid w:val="0028543D"/>
    <w:rsid w:val="00285AE1"/>
    <w:rsid w:val="002860C4"/>
    <w:rsid w:val="002868F2"/>
    <w:rsid w:val="00286C65"/>
    <w:rsid w:val="00286EF1"/>
    <w:rsid w:val="002900A1"/>
    <w:rsid w:val="00290A93"/>
    <w:rsid w:val="00291A95"/>
    <w:rsid w:val="00294DCE"/>
    <w:rsid w:val="002954C1"/>
    <w:rsid w:val="00295B6B"/>
    <w:rsid w:val="00296A60"/>
    <w:rsid w:val="002A0626"/>
    <w:rsid w:val="002A0905"/>
    <w:rsid w:val="002A0AD1"/>
    <w:rsid w:val="002A0D3F"/>
    <w:rsid w:val="002A191F"/>
    <w:rsid w:val="002A26F8"/>
    <w:rsid w:val="002A27EB"/>
    <w:rsid w:val="002A2856"/>
    <w:rsid w:val="002A28F3"/>
    <w:rsid w:val="002A3575"/>
    <w:rsid w:val="002A4BCA"/>
    <w:rsid w:val="002A5884"/>
    <w:rsid w:val="002A5991"/>
    <w:rsid w:val="002A5C2F"/>
    <w:rsid w:val="002A5F2C"/>
    <w:rsid w:val="002A64A5"/>
    <w:rsid w:val="002A69B2"/>
    <w:rsid w:val="002A6B2F"/>
    <w:rsid w:val="002A77A6"/>
    <w:rsid w:val="002B0615"/>
    <w:rsid w:val="002B0CB3"/>
    <w:rsid w:val="002B199D"/>
    <w:rsid w:val="002B1D92"/>
    <w:rsid w:val="002B2BE4"/>
    <w:rsid w:val="002B5074"/>
    <w:rsid w:val="002B51F2"/>
    <w:rsid w:val="002B5741"/>
    <w:rsid w:val="002B609F"/>
    <w:rsid w:val="002B6331"/>
    <w:rsid w:val="002B65F8"/>
    <w:rsid w:val="002B66D6"/>
    <w:rsid w:val="002B6CD6"/>
    <w:rsid w:val="002B6D46"/>
    <w:rsid w:val="002C050D"/>
    <w:rsid w:val="002C1310"/>
    <w:rsid w:val="002C217D"/>
    <w:rsid w:val="002C33EB"/>
    <w:rsid w:val="002C4A4E"/>
    <w:rsid w:val="002C639A"/>
    <w:rsid w:val="002C704B"/>
    <w:rsid w:val="002D01A2"/>
    <w:rsid w:val="002D027F"/>
    <w:rsid w:val="002D0888"/>
    <w:rsid w:val="002D3B53"/>
    <w:rsid w:val="002D3B78"/>
    <w:rsid w:val="002D3F39"/>
    <w:rsid w:val="002D46FA"/>
    <w:rsid w:val="002D4BB9"/>
    <w:rsid w:val="002D5CDC"/>
    <w:rsid w:val="002D5DD5"/>
    <w:rsid w:val="002D7453"/>
    <w:rsid w:val="002E1332"/>
    <w:rsid w:val="002E3F95"/>
    <w:rsid w:val="002E516C"/>
    <w:rsid w:val="002E555B"/>
    <w:rsid w:val="002E56BF"/>
    <w:rsid w:val="002E6EC6"/>
    <w:rsid w:val="002E72CF"/>
    <w:rsid w:val="002F0550"/>
    <w:rsid w:val="002F0AF3"/>
    <w:rsid w:val="002F0B95"/>
    <w:rsid w:val="002F1DF7"/>
    <w:rsid w:val="002F4A58"/>
    <w:rsid w:val="002F4DAF"/>
    <w:rsid w:val="002F5700"/>
    <w:rsid w:val="002F63B8"/>
    <w:rsid w:val="002F67AD"/>
    <w:rsid w:val="002F6860"/>
    <w:rsid w:val="0030121B"/>
    <w:rsid w:val="00301F3B"/>
    <w:rsid w:val="00302771"/>
    <w:rsid w:val="0030424F"/>
    <w:rsid w:val="00304D73"/>
    <w:rsid w:val="00305409"/>
    <w:rsid w:val="00305C99"/>
    <w:rsid w:val="00306F44"/>
    <w:rsid w:val="0030782C"/>
    <w:rsid w:val="0030790B"/>
    <w:rsid w:val="003106E3"/>
    <w:rsid w:val="00312FA0"/>
    <w:rsid w:val="00313149"/>
    <w:rsid w:val="0031357A"/>
    <w:rsid w:val="0031383C"/>
    <w:rsid w:val="00313C39"/>
    <w:rsid w:val="0031466E"/>
    <w:rsid w:val="0031479C"/>
    <w:rsid w:val="0031558F"/>
    <w:rsid w:val="003162D7"/>
    <w:rsid w:val="00317E4A"/>
    <w:rsid w:val="0032185C"/>
    <w:rsid w:val="00321AE3"/>
    <w:rsid w:val="00322026"/>
    <w:rsid w:val="0032240B"/>
    <w:rsid w:val="003226DD"/>
    <w:rsid w:val="00324620"/>
    <w:rsid w:val="003248DB"/>
    <w:rsid w:val="00324AF4"/>
    <w:rsid w:val="0032598C"/>
    <w:rsid w:val="00325DD8"/>
    <w:rsid w:val="0032674F"/>
    <w:rsid w:val="003272B2"/>
    <w:rsid w:val="0033027A"/>
    <w:rsid w:val="00330C25"/>
    <w:rsid w:val="00331DD4"/>
    <w:rsid w:val="00331F2A"/>
    <w:rsid w:val="00332AD4"/>
    <w:rsid w:val="00334E61"/>
    <w:rsid w:val="0033512D"/>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4067"/>
    <w:rsid w:val="00345B7F"/>
    <w:rsid w:val="00345F76"/>
    <w:rsid w:val="0034664B"/>
    <w:rsid w:val="00346816"/>
    <w:rsid w:val="00347398"/>
    <w:rsid w:val="00350259"/>
    <w:rsid w:val="0035042B"/>
    <w:rsid w:val="003504E6"/>
    <w:rsid w:val="00350691"/>
    <w:rsid w:val="0035104E"/>
    <w:rsid w:val="0035163A"/>
    <w:rsid w:val="003522D9"/>
    <w:rsid w:val="003543FC"/>
    <w:rsid w:val="00355428"/>
    <w:rsid w:val="00355DBD"/>
    <w:rsid w:val="00355F2B"/>
    <w:rsid w:val="00355FBF"/>
    <w:rsid w:val="00357084"/>
    <w:rsid w:val="003571A8"/>
    <w:rsid w:val="00357719"/>
    <w:rsid w:val="003577D3"/>
    <w:rsid w:val="003605B5"/>
    <w:rsid w:val="00360D68"/>
    <w:rsid w:val="00360EB5"/>
    <w:rsid w:val="0036129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E37"/>
    <w:rsid w:val="003873D2"/>
    <w:rsid w:val="00387FD7"/>
    <w:rsid w:val="003905B9"/>
    <w:rsid w:val="00390B58"/>
    <w:rsid w:val="003916DA"/>
    <w:rsid w:val="00391D03"/>
    <w:rsid w:val="00392580"/>
    <w:rsid w:val="00393067"/>
    <w:rsid w:val="0039323F"/>
    <w:rsid w:val="0039359B"/>
    <w:rsid w:val="00393611"/>
    <w:rsid w:val="0039413F"/>
    <w:rsid w:val="0039462B"/>
    <w:rsid w:val="00394BAE"/>
    <w:rsid w:val="0039606E"/>
    <w:rsid w:val="00397DDE"/>
    <w:rsid w:val="003A0237"/>
    <w:rsid w:val="003A0CBF"/>
    <w:rsid w:val="003A21C7"/>
    <w:rsid w:val="003A23CF"/>
    <w:rsid w:val="003A47CF"/>
    <w:rsid w:val="003A4945"/>
    <w:rsid w:val="003A49FF"/>
    <w:rsid w:val="003A5075"/>
    <w:rsid w:val="003A5C08"/>
    <w:rsid w:val="003A759F"/>
    <w:rsid w:val="003A77CA"/>
    <w:rsid w:val="003A7AF2"/>
    <w:rsid w:val="003B0DE7"/>
    <w:rsid w:val="003B0FD3"/>
    <w:rsid w:val="003B3D7F"/>
    <w:rsid w:val="003B440A"/>
    <w:rsid w:val="003B45A2"/>
    <w:rsid w:val="003B46BA"/>
    <w:rsid w:val="003B46F6"/>
    <w:rsid w:val="003B4F93"/>
    <w:rsid w:val="003B5315"/>
    <w:rsid w:val="003B5B6A"/>
    <w:rsid w:val="003B6FD8"/>
    <w:rsid w:val="003B7F4A"/>
    <w:rsid w:val="003C0697"/>
    <w:rsid w:val="003C10AD"/>
    <w:rsid w:val="003C117D"/>
    <w:rsid w:val="003C513C"/>
    <w:rsid w:val="003C5EAB"/>
    <w:rsid w:val="003C6355"/>
    <w:rsid w:val="003C7D4C"/>
    <w:rsid w:val="003D098C"/>
    <w:rsid w:val="003D0DE7"/>
    <w:rsid w:val="003D0FC1"/>
    <w:rsid w:val="003D12C2"/>
    <w:rsid w:val="003D18EE"/>
    <w:rsid w:val="003D3172"/>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A36"/>
    <w:rsid w:val="003E265E"/>
    <w:rsid w:val="003E26F2"/>
    <w:rsid w:val="003E3A19"/>
    <w:rsid w:val="003E3D3B"/>
    <w:rsid w:val="003E3F8D"/>
    <w:rsid w:val="003E4D9C"/>
    <w:rsid w:val="003E5206"/>
    <w:rsid w:val="003E53A3"/>
    <w:rsid w:val="003E63F7"/>
    <w:rsid w:val="003E759D"/>
    <w:rsid w:val="003E773B"/>
    <w:rsid w:val="003E7E1A"/>
    <w:rsid w:val="003F0D82"/>
    <w:rsid w:val="003F1A71"/>
    <w:rsid w:val="003F2AB5"/>
    <w:rsid w:val="003F3408"/>
    <w:rsid w:val="003F5514"/>
    <w:rsid w:val="003F5EA2"/>
    <w:rsid w:val="003F67ED"/>
    <w:rsid w:val="00400382"/>
    <w:rsid w:val="00400749"/>
    <w:rsid w:val="0040124A"/>
    <w:rsid w:val="00402B6C"/>
    <w:rsid w:val="0040408A"/>
    <w:rsid w:val="004049EF"/>
    <w:rsid w:val="00405530"/>
    <w:rsid w:val="004057F1"/>
    <w:rsid w:val="00406824"/>
    <w:rsid w:val="00406D87"/>
    <w:rsid w:val="00407F1B"/>
    <w:rsid w:val="0041065E"/>
    <w:rsid w:val="004124D0"/>
    <w:rsid w:val="004138A1"/>
    <w:rsid w:val="00413E4D"/>
    <w:rsid w:val="004144A1"/>
    <w:rsid w:val="00414D12"/>
    <w:rsid w:val="0041675A"/>
    <w:rsid w:val="00416C84"/>
    <w:rsid w:val="00417828"/>
    <w:rsid w:val="00417EEB"/>
    <w:rsid w:val="004201FD"/>
    <w:rsid w:val="00421489"/>
    <w:rsid w:val="00421C5B"/>
    <w:rsid w:val="00421D32"/>
    <w:rsid w:val="00422429"/>
    <w:rsid w:val="00422A56"/>
    <w:rsid w:val="00422BCF"/>
    <w:rsid w:val="00423850"/>
    <w:rsid w:val="004242F1"/>
    <w:rsid w:val="00425CF5"/>
    <w:rsid w:val="004260D6"/>
    <w:rsid w:val="00426909"/>
    <w:rsid w:val="00426D51"/>
    <w:rsid w:val="004316EF"/>
    <w:rsid w:val="00431880"/>
    <w:rsid w:val="004328A8"/>
    <w:rsid w:val="00432D1E"/>
    <w:rsid w:val="004330EB"/>
    <w:rsid w:val="004337CE"/>
    <w:rsid w:val="00433B58"/>
    <w:rsid w:val="00434046"/>
    <w:rsid w:val="00434BAA"/>
    <w:rsid w:val="00435055"/>
    <w:rsid w:val="0043621B"/>
    <w:rsid w:val="0043631C"/>
    <w:rsid w:val="004369F4"/>
    <w:rsid w:val="00437A8D"/>
    <w:rsid w:val="00440519"/>
    <w:rsid w:val="004406E0"/>
    <w:rsid w:val="00441AEF"/>
    <w:rsid w:val="00441CE1"/>
    <w:rsid w:val="00441D99"/>
    <w:rsid w:val="00442287"/>
    <w:rsid w:val="00443864"/>
    <w:rsid w:val="00446639"/>
    <w:rsid w:val="0044719B"/>
    <w:rsid w:val="00447610"/>
    <w:rsid w:val="00447B73"/>
    <w:rsid w:val="00451D9D"/>
    <w:rsid w:val="00452662"/>
    <w:rsid w:val="00455441"/>
    <w:rsid w:val="004554E6"/>
    <w:rsid w:val="00455E15"/>
    <w:rsid w:val="00456091"/>
    <w:rsid w:val="004575C8"/>
    <w:rsid w:val="00460FF0"/>
    <w:rsid w:val="00461822"/>
    <w:rsid w:val="00461E4A"/>
    <w:rsid w:val="004628B0"/>
    <w:rsid w:val="00463CC4"/>
    <w:rsid w:val="004643A6"/>
    <w:rsid w:val="0046441E"/>
    <w:rsid w:val="00465ACD"/>
    <w:rsid w:val="004665CA"/>
    <w:rsid w:val="004675A1"/>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7EC"/>
    <w:rsid w:val="00485D90"/>
    <w:rsid w:val="004903F4"/>
    <w:rsid w:val="00490619"/>
    <w:rsid w:val="0049331E"/>
    <w:rsid w:val="00493AFC"/>
    <w:rsid w:val="0049478B"/>
    <w:rsid w:val="0049503B"/>
    <w:rsid w:val="004950BA"/>
    <w:rsid w:val="0049596E"/>
    <w:rsid w:val="00495D51"/>
    <w:rsid w:val="00496511"/>
    <w:rsid w:val="00496673"/>
    <w:rsid w:val="004A0EEB"/>
    <w:rsid w:val="004A1F3A"/>
    <w:rsid w:val="004A37C1"/>
    <w:rsid w:val="004A4956"/>
    <w:rsid w:val="004A4A37"/>
    <w:rsid w:val="004A52BB"/>
    <w:rsid w:val="004A5CE6"/>
    <w:rsid w:val="004A6E59"/>
    <w:rsid w:val="004A79CB"/>
    <w:rsid w:val="004A7A3C"/>
    <w:rsid w:val="004B17D0"/>
    <w:rsid w:val="004B257D"/>
    <w:rsid w:val="004B336D"/>
    <w:rsid w:val="004B3AFB"/>
    <w:rsid w:val="004B4072"/>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F14"/>
    <w:rsid w:val="004C3822"/>
    <w:rsid w:val="004C41B7"/>
    <w:rsid w:val="004C4EE9"/>
    <w:rsid w:val="004C6233"/>
    <w:rsid w:val="004C6EC2"/>
    <w:rsid w:val="004D0A8A"/>
    <w:rsid w:val="004D0AC4"/>
    <w:rsid w:val="004D159B"/>
    <w:rsid w:val="004D1ACE"/>
    <w:rsid w:val="004D24B2"/>
    <w:rsid w:val="004D3E3E"/>
    <w:rsid w:val="004D5738"/>
    <w:rsid w:val="004D5B50"/>
    <w:rsid w:val="004D69BF"/>
    <w:rsid w:val="004D7001"/>
    <w:rsid w:val="004D7A99"/>
    <w:rsid w:val="004E03BC"/>
    <w:rsid w:val="004E067E"/>
    <w:rsid w:val="004E06C6"/>
    <w:rsid w:val="004E17C4"/>
    <w:rsid w:val="004E18A5"/>
    <w:rsid w:val="004E2D42"/>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40F3"/>
    <w:rsid w:val="00504724"/>
    <w:rsid w:val="00504E97"/>
    <w:rsid w:val="00505931"/>
    <w:rsid w:val="005060B5"/>
    <w:rsid w:val="0050649E"/>
    <w:rsid w:val="00506E32"/>
    <w:rsid w:val="00507560"/>
    <w:rsid w:val="005079EB"/>
    <w:rsid w:val="00510780"/>
    <w:rsid w:val="00510B3A"/>
    <w:rsid w:val="00512185"/>
    <w:rsid w:val="00512C83"/>
    <w:rsid w:val="00513902"/>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B0D"/>
    <w:rsid w:val="00526F9E"/>
    <w:rsid w:val="00527FE6"/>
    <w:rsid w:val="005300C8"/>
    <w:rsid w:val="00531A85"/>
    <w:rsid w:val="00532036"/>
    <w:rsid w:val="00532224"/>
    <w:rsid w:val="00532BC8"/>
    <w:rsid w:val="00532D3B"/>
    <w:rsid w:val="00532D71"/>
    <w:rsid w:val="00533D8E"/>
    <w:rsid w:val="0053505D"/>
    <w:rsid w:val="00535695"/>
    <w:rsid w:val="00535D5C"/>
    <w:rsid w:val="00536BC8"/>
    <w:rsid w:val="00536EB6"/>
    <w:rsid w:val="00536F45"/>
    <w:rsid w:val="00540B8B"/>
    <w:rsid w:val="00540E66"/>
    <w:rsid w:val="0054135F"/>
    <w:rsid w:val="00541675"/>
    <w:rsid w:val="00542710"/>
    <w:rsid w:val="00542F9D"/>
    <w:rsid w:val="005442B8"/>
    <w:rsid w:val="00544652"/>
    <w:rsid w:val="0054537B"/>
    <w:rsid w:val="00546413"/>
    <w:rsid w:val="005501C8"/>
    <w:rsid w:val="0055029C"/>
    <w:rsid w:val="0055096D"/>
    <w:rsid w:val="00551613"/>
    <w:rsid w:val="00551616"/>
    <w:rsid w:val="00552022"/>
    <w:rsid w:val="00552267"/>
    <w:rsid w:val="00552DBC"/>
    <w:rsid w:val="00553C69"/>
    <w:rsid w:val="005546B6"/>
    <w:rsid w:val="00554AB7"/>
    <w:rsid w:val="00555736"/>
    <w:rsid w:val="005575EF"/>
    <w:rsid w:val="00557BB1"/>
    <w:rsid w:val="00561735"/>
    <w:rsid w:val="00561840"/>
    <w:rsid w:val="00562336"/>
    <w:rsid w:val="005624A9"/>
    <w:rsid w:val="00562670"/>
    <w:rsid w:val="005631ED"/>
    <w:rsid w:val="005640C1"/>
    <w:rsid w:val="005641D5"/>
    <w:rsid w:val="00564640"/>
    <w:rsid w:val="00566630"/>
    <w:rsid w:val="00567616"/>
    <w:rsid w:val="00567638"/>
    <w:rsid w:val="00567D60"/>
    <w:rsid w:val="00570AF4"/>
    <w:rsid w:val="0057109D"/>
    <w:rsid w:val="0057112B"/>
    <w:rsid w:val="005711CC"/>
    <w:rsid w:val="00572496"/>
    <w:rsid w:val="00572E3C"/>
    <w:rsid w:val="00572E5E"/>
    <w:rsid w:val="00574102"/>
    <w:rsid w:val="00574244"/>
    <w:rsid w:val="00574652"/>
    <w:rsid w:val="00574709"/>
    <w:rsid w:val="00574D15"/>
    <w:rsid w:val="005754C1"/>
    <w:rsid w:val="00575A57"/>
    <w:rsid w:val="00575C9B"/>
    <w:rsid w:val="00576042"/>
    <w:rsid w:val="00576246"/>
    <w:rsid w:val="00576299"/>
    <w:rsid w:val="0058048C"/>
    <w:rsid w:val="0058078E"/>
    <w:rsid w:val="00580BBD"/>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CC4"/>
    <w:rsid w:val="00590D69"/>
    <w:rsid w:val="00592782"/>
    <w:rsid w:val="00592D74"/>
    <w:rsid w:val="005953E2"/>
    <w:rsid w:val="00595802"/>
    <w:rsid w:val="00596B58"/>
    <w:rsid w:val="005972E1"/>
    <w:rsid w:val="0059764E"/>
    <w:rsid w:val="00597670"/>
    <w:rsid w:val="0059782A"/>
    <w:rsid w:val="0059792C"/>
    <w:rsid w:val="00597A95"/>
    <w:rsid w:val="00597BC0"/>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AAC"/>
    <w:rsid w:val="005B3E7D"/>
    <w:rsid w:val="005B507D"/>
    <w:rsid w:val="005B65F9"/>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23D"/>
    <w:rsid w:val="005E1845"/>
    <w:rsid w:val="005E1A6D"/>
    <w:rsid w:val="005E1E3C"/>
    <w:rsid w:val="005E2C44"/>
    <w:rsid w:val="005E2CCA"/>
    <w:rsid w:val="005E3A10"/>
    <w:rsid w:val="005E3AE8"/>
    <w:rsid w:val="005E47CD"/>
    <w:rsid w:val="005E50EB"/>
    <w:rsid w:val="005E58CA"/>
    <w:rsid w:val="005E635B"/>
    <w:rsid w:val="005E70E0"/>
    <w:rsid w:val="005F1309"/>
    <w:rsid w:val="005F18E1"/>
    <w:rsid w:val="005F2FD2"/>
    <w:rsid w:val="005F33A6"/>
    <w:rsid w:val="005F4FCF"/>
    <w:rsid w:val="005F532A"/>
    <w:rsid w:val="005F7145"/>
    <w:rsid w:val="006006D4"/>
    <w:rsid w:val="00600E14"/>
    <w:rsid w:val="006021A4"/>
    <w:rsid w:val="00602658"/>
    <w:rsid w:val="00602758"/>
    <w:rsid w:val="00603F5C"/>
    <w:rsid w:val="00604B4A"/>
    <w:rsid w:val="006053B1"/>
    <w:rsid w:val="00605D8C"/>
    <w:rsid w:val="00605DC5"/>
    <w:rsid w:val="00606272"/>
    <w:rsid w:val="00606357"/>
    <w:rsid w:val="00606AAD"/>
    <w:rsid w:val="00607AE9"/>
    <w:rsid w:val="0061219A"/>
    <w:rsid w:val="00612DF5"/>
    <w:rsid w:val="00613723"/>
    <w:rsid w:val="00613B69"/>
    <w:rsid w:val="006145E8"/>
    <w:rsid w:val="00615CFA"/>
    <w:rsid w:val="0061615B"/>
    <w:rsid w:val="006170F9"/>
    <w:rsid w:val="006172CC"/>
    <w:rsid w:val="006172DE"/>
    <w:rsid w:val="00617A03"/>
    <w:rsid w:val="00620B20"/>
    <w:rsid w:val="00621188"/>
    <w:rsid w:val="00621DD3"/>
    <w:rsid w:val="00621F6E"/>
    <w:rsid w:val="00622646"/>
    <w:rsid w:val="00622694"/>
    <w:rsid w:val="00622A07"/>
    <w:rsid w:val="00623358"/>
    <w:rsid w:val="00623722"/>
    <w:rsid w:val="00624042"/>
    <w:rsid w:val="0062470A"/>
    <w:rsid w:val="00625778"/>
    <w:rsid w:val="006257ED"/>
    <w:rsid w:val="006258E5"/>
    <w:rsid w:val="00627866"/>
    <w:rsid w:val="00627E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124E"/>
    <w:rsid w:val="006533C2"/>
    <w:rsid w:val="006533CE"/>
    <w:rsid w:val="00653B3F"/>
    <w:rsid w:val="00653F0E"/>
    <w:rsid w:val="00654465"/>
    <w:rsid w:val="0065582F"/>
    <w:rsid w:val="00655C70"/>
    <w:rsid w:val="0065616B"/>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0C4F"/>
    <w:rsid w:val="006823F5"/>
    <w:rsid w:val="006834E7"/>
    <w:rsid w:val="006836B7"/>
    <w:rsid w:val="00685325"/>
    <w:rsid w:val="006856AA"/>
    <w:rsid w:val="00686532"/>
    <w:rsid w:val="00687298"/>
    <w:rsid w:val="00687CFF"/>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687E"/>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981"/>
    <w:rsid w:val="006C63FC"/>
    <w:rsid w:val="006C6418"/>
    <w:rsid w:val="006C6681"/>
    <w:rsid w:val="006C6753"/>
    <w:rsid w:val="006C6A54"/>
    <w:rsid w:val="006C77F8"/>
    <w:rsid w:val="006D04F7"/>
    <w:rsid w:val="006D0E8A"/>
    <w:rsid w:val="006D1367"/>
    <w:rsid w:val="006D2113"/>
    <w:rsid w:val="006D213B"/>
    <w:rsid w:val="006D242C"/>
    <w:rsid w:val="006D2C29"/>
    <w:rsid w:val="006D391D"/>
    <w:rsid w:val="006D455A"/>
    <w:rsid w:val="006D545A"/>
    <w:rsid w:val="006D5CC8"/>
    <w:rsid w:val="006D6D66"/>
    <w:rsid w:val="006D7769"/>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446"/>
    <w:rsid w:val="006F3752"/>
    <w:rsid w:val="006F3E61"/>
    <w:rsid w:val="006F4D1D"/>
    <w:rsid w:val="006F6045"/>
    <w:rsid w:val="00700FCA"/>
    <w:rsid w:val="0070215C"/>
    <w:rsid w:val="00703E0B"/>
    <w:rsid w:val="00704958"/>
    <w:rsid w:val="00704E56"/>
    <w:rsid w:val="0070523C"/>
    <w:rsid w:val="0070662A"/>
    <w:rsid w:val="007066BD"/>
    <w:rsid w:val="00710251"/>
    <w:rsid w:val="0071065B"/>
    <w:rsid w:val="00711206"/>
    <w:rsid w:val="00711EC5"/>
    <w:rsid w:val="007121B1"/>
    <w:rsid w:val="00712B31"/>
    <w:rsid w:val="00714FB1"/>
    <w:rsid w:val="007202D6"/>
    <w:rsid w:val="0072033A"/>
    <w:rsid w:val="0072128C"/>
    <w:rsid w:val="0072205D"/>
    <w:rsid w:val="00722C6E"/>
    <w:rsid w:val="00723576"/>
    <w:rsid w:val="00723F78"/>
    <w:rsid w:val="00725DF5"/>
    <w:rsid w:val="00731729"/>
    <w:rsid w:val="00731A6A"/>
    <w:rsid w:val="00732550"/>
    <w:rsid w:val="0073364F"/>
    <w:rsid w:val="00734F51"/>
    <w:rsid w:val="00735214"/>
    <w:rsid w:val="00735277"/>
    <w:rsid w:val="00735D21"/>
    <w:rsid w:val="007366E1"/>
    <w:rsid w:val="007366FD"/>
    <w:rsid w:val="00736C0B"/>
    <w:rsid w:val="00736FE3"/>
    <w:rsid w:val="007370DE"/>
    <w:rsid w:val="00737225"/>
    <w:rsid w:val="00737F10"/>
    <w:rsid w:val="00737F90"/>
    <w:rsid w:val="00740B21"/>
    <w:rsid w:val="007413AF"/>
    <w:rsid w:val="0074145D"/>
    <w:rsid w:val="00741569"/>
    <w:rsid w:val="007422F8"/>
    <w:rsid w:val="007431B3"/>
    <w:rsid w:val="00745000"/>
    <w:rsid w:val="007469CC"/>
    <w:rsid w:val="0075168D"/>
    <w:rsid w:val="00753139"/>
    <w:rsid w:val="0075464F"/>
    <w:rsid w:val="00755523"/>
    <w:rsid w:val="00755835"/>
    <w:rsid w:val="00760058"/>
    <w:rsid w:val="00760B35"/>
    <w:rsid w:val="0076512D"/>
    <w:rsid w:val="00765862"/>
    <w:rsid w:val="00766614"/>
    <w:rsid w:val="00766FF0"/>
    <w:rsid w:val="00767C9C"/>
    <w:rsid w:val="00771164"/>
    <w:rsid w:val="0077287D"/>
    <w:rsid w:val="00774B64"/>
    <w:rsid w:val="00775EA4"/>
    <w:rsid w:val="00776F4B"/>
    <w:rsid w:val="00777C72"/>
    <w:rsid w:val="00780373"/>
    <w:rsid w:val="00780602"/>
    <w:rsid w:val="007818E9"/>
    <w:rsid w:val="0078195B"/>
    <w:rsid w:val="00783DB4"/>
    <w:rsid w:val="00784151"/>
    <w:rsid w:val="00785C01"/>
    <w:rsid w:val="00785C18"/>
    <w:rsid w:val="007860CF"/>
    <w:rsid w:val="007863BA"/>
    <w:rsid w:val="00786408"/>
    <w:rsid w:val="0079155F"/>
    <w:rsid w:val="007921F9"/>
    <w:rsid w:val="00792342"/>
    <w:rsid w:val="007925B5"/>
    <w:rsid w:val="00793A12"/>
    <w:rsid w:val="00793D03"/>
    <w:rsid w:val="00793DA6"/>
    <w:rsid w:val="007941E5"/>
    <w:rsid w:val="0079437B"/>
    <w:rsid w:val="00795329"/>
    <w:rsid w:val="007953A2"/>
    <w:rsid w:val="0079640E"/>
    <w:rsid w:val="00797E99"/>
    <w:rsid w:val="00797F56"/>
    <w:rsid w:val="007A1406"/>
    <w:rsid w:val="007A23A5"/>
    <w:rsid w:val="007A25CA"/>
    <w:rsid w:val="007A30C2"/>
    <w:rsid w:val="007A31FB"/>
    <w:rsid w:val="007A34D0"/>
    <w:rsid w:val="007A4B1E"/>
    <w:rsid w:val="007A5B69"/>
    <w:rsid w:val="007A6734"/>
    <w:rsid w:val="007A6B07"/>
    <w:rsid w:val="007A76CD"/>
    <w:rsid w:val="007B0B42"/>
    <w:rsid w:val="007B0B74"/>
    <w:rsid w:val="007B0EB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196"/>
    <w:rsid w:val="007C2435"/>
    <w:rsid w:val="007C349D"/>
    <w:rsid w:val="007C41F3"/>
    <w:rsid w:val="007C46B2"/>
    <w:rsid w:val="007C4EA3"/>
    <w:rsid w:val="007C5172"/>
    <w:rsid w:val="007C5732"/>
    <w:rsid w:val="007C6B64"/>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59C"/>
    <w:rsid w:val="008006E2"/>
    <w:rsid w:val="0080199D"/>
    <w:rsid w:val="00802EDD"/>
    <w:rsid w:val="00803323"/>
    <w:rsid w:val="00803811"/>
    <w:rsid w:val="00803B90"/>
    <w:rsid w:val="00803E07"/>
    <w:rsid w:val="008054E8"/>
    <w:rsid w:val="0080761F"/>
    <w:rsid w:val="0081014D"/>
    <w:rsid w:val="00813A5B"/>
    <w:rsid w:val="0081545A"/>
    <w:rsid w:val="0081548A"/>
    <w:rsid w:val="008155B5"/>
    <w:rsid w:val="00815C6E"/>
    <w:rsid w:val="008167D2"/>
    <w:rsid w:val="008173CC"/>
    <w:rsid w:val="00817425"/>
    <w:rsid w:val="008174BB"/>
    <w:rsid w:val="00817A3C"/>
    <w:rsid w:val="00820030"/>
    <w:rsid w:val="00820FA1"/>
    <w:rsid w:val="0082185A"/>
    <w:rsid w:val="00821A9A"/>
    <w:rsid w:val="00821CF3"/>
    <w:rsid w:val="00822A33"/>
    <w:rsid w:val="008234EF"/>
    <w:rsid w:val="008272FE"/>
    <w:rsid w:val="008275E9"/>
    <w:rsid w:val="008279FA"/>
    <w:rsid w:val="00831920"/>
    <w:rsid w:val="00831A94"/>
    <w:rsid w:val="00831AAE"/>
    <w:rsid w:val="0083271A"/>
    <w:rsid w:val="00834A6E"/>
    <w:rsid w:val="00834AE0"/>
    <w:rsid w:val="00834EEC"/>
    <w:rsid w:val="00836126"/>
    <w:rsid w:val="00836ED7"/>
    <w:rsid w:val="00840ACE"/>
    <w:rsid w:val="00841421"/>
    <w:rsid w:val="008415B4"/>
    <w:rsid w:val="00841F75"/>
    <w:rsid w:val="00843B52"/>
    <w:rsid w:val="00843BC3"/>
    <w:rsid w:val="00843DEB"/>
    <w:rsid w:val="0084593E"/>
    <w:rsid w:val="0084729B"/>
    <w:rsid w:val="008500C2"/>
    <w:rsid w:val="0085068A"/>
    <w:rsid w:val="00851CE1"/>
    <w:rsid w:val="00852277"/>
    <w:rsid w:val="008528DA"/>
    <w:rsid w:val="00852B8C"/>
    <w:rsid w:val="008536CE"/>
    <w:rsid w:val="00856CC2"/>
    <w:rsid w:val="00857A88"/>
    <w:rsid w:val="0086037A"/>
    <w:rsid w:val="00860D88"/>
    <w:rsid w:val="00860F6C"/>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7C5"/>
    <w:rsid w:val="00871A65"/>
    <w:rsid w:val="00871E79"/>
    <w:rsid w:val="00872F11"/>
    <w:rsid w:val="008731DE"/>
    <w:rsid w:val="00873356"/>
    <w:rsid w:val="008734C9"/>
    <w:rsid w:val="0087397E"/>
    <w:rsid w:val="008742FB"/>
    <w:rsid w:val="008745D6"/>
    <w:rsid w:val="00874C74"/>
    <w:rsid w:val="00875E0C"/>
    <w:rsid w:val="00876EA0"/>
    <w:rsid w:val="00876F37"/>
    <w:rsid w:val="008771D1"/>
    <w:rsid w:val="008774BF"/>
    <w:rsid w:val="008801B6"/>
    <w:rsid w:val="008805F2"/>
    <w:rsid w:val="00881085"/>
    <w:rsid w:val="008816B0"/>
    <w:rsid w:val="00882F37"/>
    <w:rsid w:val="00882F7B"/>
    <w:rsid w:val="00883212"/>
    <w:rsid w:val="0088345E"/>
    <w:rsid w:val="00883846"/>
    <w:rsid w:val="00884089"/>
    <w:rsid w:val="00884098"/>
    <w:rsid w:val="00884D28"/>
    <w:rsid w:val="00884F3B"/>
    <w:rsid w:val="00885031"/>
    <w:rsid w:val="0088647F"/>
    <w:rsid w:val="00886A30"/>
    <w:rsid w:val="0088774A"/>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A06"/>
    <w:rsid w:val="008A1EF0"/>
    <w:rsid w:val="008A2C09"/>
    <w:rsid w:val="008A3028"/>
    <w:rsid w:val="008A373C"/>
    <w:rsid w:val="008A3C44"/>
    <w:rsid w:val="008A4373"/>
    <w:rsid w:val="008A4EFC"/>
    <w:rsid w:val="008A6766"/>
    <w:rsid w:val="008A6FA3"/>
    <w:rsid w:val="008A7BCB"/>
    <w:rsid w:val="008B2367"/>
    <w:rsid w:val="008B243D"/>
    <w:rsid w:val="008B30EC"/>
    <w:rsid w:val="008B3501"/>
    <w:rsid w:val="008B3EBF"/>
    <w:rsid w:val="008B3F30"/>
    <w:rsid w:val="008B4473"/>
    <w:rsid w:val="008B45D6"/>
    <w:rsid w:val="008B4A55"/>
    <w:rsid w:val="008B666B"/>
    <w:rsid w:val="008C1881"/>
    <w:rsid w:val="008C218C"/>
    <w:rsid w:val="008C24B6"/>
    <w:rsid w:val="008C49C4"/>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7987"/>
    <w:rsid w:val="008D7BC9"/>
    <w:rsid w:val="008E04C9"/>
    <w:rsid w:val="008E07EF"/>
    <w:rsid w:val="008E1CD6"/>
    <w:rsid w:val="008E2C33"/>
    <w:rsid w:val="008E304E"/>
    <w:rsid w:val="008E3B18"/>
    <w:rsid w:val="008E3E22"/>
    <w:rsid w:val="008E4187"/>
    <w:rsid w:val="008E4C4F"/>
    <w:rsid w:val="008E4DF3"/>
    <w:rsid w:val="008E52B7"/>
    <w:rsid w:val="008E57E5"/>
    <w:rsid w:val="008E618A"/>
    <w:rsid w:val="008E654C"/>
    <w:rsid w:val="008E6E98"/>
    <w:rsid w:val="008E6F95"/>
    <w:rsid w:val="008F0CF8"/>
    <w:rsid w:val="008F1769"/>
    <w:rsid w:val="008F1FD2"/>
    <w:rsid w:val="008F22E8"/>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5AAE"/>
    <w:rsid w:val="00916B12"/>
    <w:rsid w:val="00920208"/>
    <w:rsid w:val="00921008"/>
    <w:rsid w:val="00923233"/>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E9C"/>
    <w:rsid w:val="00936369"/>
    <w:rsid w:val="0093701D"/>
    <w:rsid w:val="0093792E"/>
    <w:rsid w:val="00937FBB"/>
    <w:rsid w:val="0094064D"/>
    <w:rsid w:val="00940AB6"/>
    <w:rsid w:val="009413B8"/>
    <w:rsid w:val="0094234D"/>
    <w:rsid w:val="009429CA"/>
    <w:rsid w:val="0094332B"/>
    <w:rsid w:val="0094356B"/>
    <w:rsid w:val="009435E1"/>
    <w:rsid w:val="009444A3"/>
    <w:rsid w:val="0094467F"/>
    <w:rsid w:val="00945A1F"/>
    <w:rsid w:val="0094682E"/>
    <w:rsid w:val="00946847"/>
    <w:rsid w:val="00946DE2"/>
    <w:rsid w:val="00950618"/>
    <w:rsid w:val="00950978"/>
    <w:rsid w:val="00951B69"/>
    <w:rsid w:val="00951EFE"/>
    <w:rsid w:val="0095253B"/>
    <w:rsid w:val="00952641"/>
    <w:rsid w:val="0095271D"/>
    <w:rsid w:val="00952D04"/>
    <w:rsid w:val="0095301A"/>
    <w:rsid w:val="0095367C"/>
    <w:rsid w:val="00953E23"/>
    <w:rsid w:val="0095497C"/>
    <w:rsid w:val="00955C4A"/>
    <w:rsid w:val="009563F5"/>
    <w:rsid w:val="00957181"/>
    <w:rsid w:val="009579DE"/>
    <w:rsid w:val="009611A9"/>
    <w:rsid w:val="0096272D"/>
    <w:rsid w:val="00963969"/>
    <w:rsid w:val="009641BD"/>
    <w:rsid w:val="00964C64"/>
    <w:rsid w:val="009657A0"/>
    <w:rsid w:val="00966FB5"/>
    <w:rsid w:val="0096738B"/>
    <w:rsid w:val="00967954"/>
    <w:rsid w:val="00970217"/>
    <w:rsid w:val="009718C2"/>
    <w:rsid w:val="009718D7"/>
    <w:rsid w:val="009720BC"/>
    <w:rsid w:val="0097252D"/>
    <w:rsid w:val="009733C5"/>
    <w:rsid w:val="009737BD"/>
    <w:rsid w:val="00973F55"/>
    <w:rsid w:val="009740F4"/>
    <w:rsid w:val="009742E1"/>
    <w:rsid w:val="00974E02"/>
    <w:rsid w:val="009750CF"/>
    <w:rsid w:val="00976485"/>
    <w:rsid w:val="00976977"/>
    <w:rsid w:val="009777D9"/>
    <w:rsid w:val="00977C5E"/>
    <w:rsid w:val="009803FF"/>
    <w:rsid w:val="00980E4E"/>
    <w:rsid w:val="00981E6C"/>
    <w:rsid w:val="009823FC"/>
    <w:rsid w:val="00982401"/>
    <w:rsid w:val="0098272B"/>
    <w:rsid w:val="00983041"/>
    <w:rsid w:val="0098318A"/>
    <w:rsid w:val="009837BF"/>
    <w:rsid w:val="009838EF"/>
    <w:rsid w:val="0098395D"/>
    <w:rsid w:val="00983F06"/>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5D02"/>
    <w:rsid w:val="00997126"/>
    <w:rsid w:val="00997CF6"/>
    <w:rsid w:val="00997D69"/>
    <w:rsid w:val="009A0BC3"/>
    <w:rsid w:val="009A14B5"/>
    <w:rsid w:val="009A23D7"/>
    <w:rsid w:val="009A43A9"/>
    <w:rsid w:val="009A43F0"/>
    <w:rsid w:val="009A4553"/>
    <w:rsid w:val="009A4FAA"/>
    <w:rsid w:val="009A51A5"/>
    <w:rsid w:val="009A552A"/>
    <w:rsid w:val="009A579D"/>
    <w:rsid w:val="009A625D"/>
    <w:rsid w:val="009A6B07"/>
    <w:rsid w:val="009A7B81"/>
    <w:rsid w:val="009A7C05"/>
    <w:rsid w:val="009A7E68"/>
    <w:rsid w:val="009B003E"/>
    <w:rsid w:val="009B0CA3"/>
    <w:rsid w:val="009B0E57"/>
    <w:rsid w:val="009B1F1C"/>
    <w:rsid w:val="009B2689"/>
    <w:rsid w:val="009B2906"/>
    <w:rsid w:val="009B4DF7"/>
    <w:rsid w:val="009B52DF"/>
    <w:rsid w:val="009B6456"/>
    <w:rsid w:val="009B75E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373"/>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1BA9"/>
    <w:rsid w:val="009E2F3C"/>
    <w:rsid w:val="009E3297"/>
    <w:rsid w:val="009E469C"/>
    <w:rsid w:val="009E5538"/>
    <w:rsid w:val="009E5BF0"/>
    <w:rsid w:val="009E63B1"/>
    <w:rsid w:val="009E69C9"/>
    <w:rsid w:val="009E75F8"/>
    <w:rsid w:val="009E7FB9"/>
    <w:rsid w:val="009F05D3"/>
    <w:rsid w:val="009F12B4"/>
    <w:rsid w:val="009F1C7B"/>
    <w:rsid w:val="009F1E73"/>
    <w:rsid w:val="009F24AC"/>
    <w:rsid w:val="009F3C74"/>
    <w:rsid w:val="009F41AE"/>
    <w:rsid w:val="009F41F3"/>
    <w:rsid w:val="009F6BA5"/>
    <w:rsid w:val="009F734F"/>
    <w:rsid w:val="009F7489"/>
    <w:rsid w:val="009F7810"/>
    <w:rsid w:val="009F7E83"/>
    <w:rsid w:val="00A007C0"/>
    <w:rsid w:val="00A01F53"/>
    <w:rsid w:val="00A02EEC"/>
    <w:rsid w:val="00A048DA"/>
    <w:rsid w:val="00A04E25"/>
    <w:rsid w:val="00A05025"/>
    <w:rsid w:val="00A051B4"/>
    <w:rsid w:val="00A05DE3"/>
    <w:rsid w:val="00A06326"/>
    <w:rsid w:val="00A07EB1"/>
    <w:rsid w:val="00A109AC"/>
    <w:rsid w:val="00A110DB"/>
    <w:rsid w:val="00A11B24"/>
    <w:rsid w:val="00A123EC"/>
    <w:rsid w:val="00A13214"/>
    <w:rsid w:val="00A14044"/>
    <w:rsid w:val="00A1460D"/>
    <w:rsid w:val="00A14A80"/>
    <w:rsid w:val="00A16377"/>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DA3"/>
    <w:rsid w:val="00A2734F"/>
    <w:rsid w:val="00A301E4"/>
    <w:rsid w:val="00A31DAB"/>
    <w:rsid w:val="00A31E75"/>
    <w:rsid w:val="00A3263D"/>
    <w:rsid w:val="00A352EB"/>
    <w:rsid w:val="00A36147"/>
    <w:rsid w:val="00A41330"/>
    <w:rsid w:val="00A418D7"/>
    <w:rsid w:val="00A41C3D"/>
    <w:rsid w:val="00A43B27"/>
    <w:rsid w:val="00A440B9"/>
    <w:rsid w:val="00A453EB"/>
    <w:rsid w:val="00A45730"/>
    <w:rsid w:val="00A45DFA"/>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561C"/>
    <w:rsid w:val="00A557C4"/>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6D53"/>
    <w:rsid w:val="00A674D9"/>
    <w:rsid w:val="00A675AC"/>
    <w:rsid w:val="00A679AD"/>
    <w:rsid w:val="00A70174"/>
    <w:rsid w:val="00A707F0"/>
    <w:rsid w:val="00A70E63"/>
    <w:rsid w:val="00A71AC2"/>
    <w:rsid w:val="00A72E87"/>
    <w:rsid w:val="00A74583"/>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627"/>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64E1"/>
    <w:rsid w:val="00A971AE"/>
    <w:rsid w:val="00A974B8"/>
    <w:rsid w:val="00AA0019"/>
    <w:rsid w:val="00AA011E"/>
    <w:rsid w:val="00AA0F48"/>
    <w:rsid w:val="00AA15DE"/>
    <w:rsid w:val="00AA27BB"/>
    <w:rsid w:val="00AA2C77"/>
    <w:rsid w:val="00AA338D"/>
    <w:rsid w:val="00AA4A3D"/>
    <w:rsid w:val="00AA6028"/>
    <w:rsid w:val="00AA60A6"/>
    <w:rsid w:val="00AA6287"/>
    <w:rsid w:val="00AA71A8"/>
    <w:rsid w:val="00AB05E3"/>
    <w:rsid w:val="00AB11A5"/>
    <w:rsid w:val="00AB2237"/>
    <w:rsid w:val="00AB3489"/>
    <w:rsid w:val="00AB3802"/>
    <w:rsid w:val="00AB4008"/>
    <w:rsid w:val="00AB4EAC"/>
    <w:rsid w:val="00AB5385"/>
    <w:rsid w:val="00AB5DCF"/>
    <w:rsid w:val="00AB6A24"/>
    <w:rsid w:val="00AB7114"/>
    <w:rsid w:val="00AB7549"/>
    <w:rsid w:val="00AB774F"/>
    <w:rsid w:val="00AC00CB"/>
    <w:rsid w:val="00AC156C"/>
    <w:rsid w:val="00AC3DCF"/>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F09C8"/>
    <w:rsid w:val="00AF0FD6"/>
    <w:rsid w:val="00AF1AFB"/>
    <w:rsid w:val="00AF21F1"/>
    <w:rsid w:val="00AF5162"/>
    <w:rsid w:val="00AF580B"/>
    <w:rsid w:val="00AF5857"/>
    <w:rsid w:val="00AF5CDC"/>
    <w:rsid w:val="00AF780F"/>
    <w:rsid w:val="00B00117"/>
    <w:rsid w:val="00B004BE"/>
    <w:rsid w:val="00B010B8"/>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306FF"/>
    <w:rsid w:val="00B3143E"/>
    <w:rsid w:val="00B3175B"/>
    <w:rsid w:val="00B31D78"/>
    <w:rsid w:val="00B32744"/>
    <w:rsid w:val="00B32F6B"/>
    <w:rsid w:val="00B3360E"/>
    <w:rsid w:val="00B36A09"/>
    <w:rsid w:val="00B36A56"/>
    <w:rsid w:val="00B36AB6"/>
    <w:rsid w:val="00B36BBB"/>
    <w:rsid w:val="00B36D43"/>
    <w:rsid w:val="00B37137"/>
    <w:rsid w:val="00B37A48"/>
    <w:rsid w:val="00B4033C"/>
    <w:rsid w:val="00B40514"/>
    <w:rsid w:val="00B419ED"/>
    <w:rsid w:val="00B41A99"/>
    <w:rsid w:val="00B429F1"/>
    <w:rsid w:val="00B42A28"/>
    <w:rsid w:val="00B42EF3"/>
    <w:rsid w:val="00B4385C"/>
    <w:rsid w:val="00B440BD"/>
    <w:rsid w:val="00B442A1"/>
    <w:rsid w:val="00B442B1"/>
    <w:rsid w:val="00B44EA1"/>
    <w:rsid w:val="00B4615E"/>
    <w:rsid w:val="00B47AC6"/>
    <w:rsid w:val="00B47F41"/>
    <w:rsid w:val="00B5023D"/>
    <w:rsid w:val="00B50A64"/>
    <w:rsid w:val="00B51A04"/>
    <w:rsid w:val="00B52A83"/>
    <w:rsid w:val="00B52DD3"/>
    <w:rsid w:val="00B53486"/>
    <w:rsid w:val="00B53D33"/>
    <w:rsid w:val="00B53FA0"/>
    <w:rsid w:val="00B54093"/>
    <w:rsid w:val="00B550E9"/>
    <w:rsid w:val="00B55B96"/>
    <w:rsid w:val="00B56278"/>
    <w:rsid w:val="00B56A22"/>
    <w:rsid w:val="00B56D3E"/>
    <w:rsid w:val="00B614B2"/>
    <w:rsid w:val="00B62303"/>
    <w:rsid w:val="00B6242F"/>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24EF"/>
    <w:rsid w:val="00B72D35"/>
    <w:rsid w:val="00B731D1"/>
    <w:rsid w:val="00B74728"/>
    <w:rsid w:val="00B749F8"/>
    <w:rsid w:val="00B75179"/>
    <w:rsid w:val="00B77417"/>
    <w:rsid w:val="00B81208"/>
    <w:rsid w:val="00B81439"/>
    <w:rsid w:val="00B81FC2"/>
    <w:rsid w:val="00B823D3"/>
    <w:rsid w:val="00B84443"/>
    <w:rsid w:val="00B86E3C"/>
    <w:rsid w:val="00B9005F"/>
    <w:rsid w:val="00B91022"/>
    <w:rsid w:val="00B9182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873"/>
    <w:rsid w:val="00BA6988"/>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B77D0"/>
    <w:rsid w:val="00BC150A"/>
    <w:rsid w:val="00BC1AEC"/>
    <w:rsid w:val="00BC20A8"/>
    <w:rsid w:val="00BC239C"/>
    <w:rsid w:val="00BC25C1"/>
    <w:rsid w:val="00BC26E6"/>
    <w:rsid w:val="00BC2AC9"/>
    <w:rsid w:val="00BC363D"/>
    <w:rsid w:val="00BC3717"/>
    <w:rsid w:val="00BC4139"/>
    <w:rsid w:val="00BC69DD"/>
    <w:rsid w:val="00BC76AC"/>
    <w:rsid w:val="00BD018A"/>
    <w:rsid w:val="00BD0BF5"/>
    <w:rsid w:val="00BD1032"/>
    <w:rsid w:val="00BD1F08"/>
    <w:rsid w:val="00BD279D"/>
    <w:rsid w:val="00BD2825"/>
    <w:rsid w:val="00BD3D68"/>
    <w:rsid w:val="00BD53C7"/>
    <w:rsid w:val="00BD58C6"/>
    <w:rsid w:val="00BD5D05"/>
    <w:rsid w:val="00BD6BB8"/>
    <w:rsid w:val="00BD7646"/>
    <w:rsid w:val="00BE1FF5"/>
    <w:rsid w:val="00BE26F4"/>
    <w:rsid w:val="00BE29EE"/>
    <w:rsid w:val="00BE5214"/>
    <w:rsid w:val="00BE5551"/>
    <w:rsid w:val="00BE598A"/>
    <w:rsid w:val="00BE64E1"/>
    <w:rsid w:val="00BE6D70"/>
    <w:rsid w:val="00BE7471"/>
    <w:rsid w:val="00BE74E6"/>
    <w:rsid w:val="00BE7C30"/>
    <w:rsid w:val="00BF02B1"/>
    <w:rsid w:val="00BF0949"/>
    <w:rsid w:val="00BF0B5B"/>
    <w:rsid w:val="00BF1885"/>
    <w:rsid w:val="00BF1A02"/>
    <w:rsid w:val="00BF2674"/>
    <w:rsid w:val="00BF300A"/>
    <w:rsid w:val="00BF306E"/>
    <w:rsid w:val="00BF317E"/>
    <w:rsid w:val="00BF3C6F"/>
    <w:rsid w:val="00BF5C27"/>
    <w:rsid w:val="00BF5DE9"/>
    <w:rsid w:val="00BF5EB5"/>
    <w:rsid w:val="00BF5F9C"/>
    <w:rsid w:val="00BF5FEC"/>
    <w:rsid w:val="00BF7323"/>
    <w:rsid w:val="00C00202"/>
    <w:rsid w:val="00C004C0"/>
    <w:rsid w:val="00C0069C"/>
    <w:rsid w:val="00C0231B"/>
    <w:rsid w:val="00C02FC5"/>
    <w:rsid w:val="00C047C3"/>
    <w:rsid w:val="00C0493D"/>
    <w:rsid w:val="00C04E23"/>
    <w:rsid w:val="00C05AC4"/>
    <w:rsid w:val="00C06047"/>
    <w:rsid w:val="00C0669A"/>
    <w:rsid w:val="00C07366"/>
    <w:rsid w:val="00C07628"/>
    <w:rsid w:val="00C11975"/>
    <w:rsid w:val="00C119A5"/>
    <w:rsid w:val="00C11DF4"/>
    <w:rsid w:val="00C1256D"/>
    <w:rsid w:val="00C12968"/>
    <w:rsid w:val="00C12B27"/>
    <w:rsid w:val="00C138DA"/>
    <w:rsid w:val="00C1399D"/>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438"/>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3D99"/>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3198"/>
    <w:rsid w:val="00C441F1"/>
    <w:rsid w:val="00C442B1"/>
    <w:rsid w:val="00C44778"/>
    <w:rsid w:val="00C450A5"/>
    <w:rsid w:val="00C450B9"/>
    <w:rsid w:val="00C45C6D"/>
    <w:rsid w:val="00C45E81"/>
    <w:rsid w:val="00C462E6"/>
    <w:rsid w:val="00C4762A"/>
    <w:rsid w:val="00C477B8"/>
    <w:rsid w:val="00C51B27"/>
    <w:rsid w:val="00C523D7"/>
    <w:rsid w:val="00C532CE"/>
    <w:rsid w:val="00C551D7"/>
    <w:rsid w:val="00C56E8A"/>
    <w:rsid w:val="00C602CB"/>
    <w:rsid w:val="00C60819"/>
    <w:rsid w:val="00C6136E"/>
    <w:rsid w:val="00C6211B"/>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46DD"/>
    <w:rsid w:val="00C86E41"/>
    <w:rsid w:val="00C86EB2"/>
    <w:rsid w:val="00C86F46"/>
    <w:rsid w:val="00C86F65"/>
    <w:rsid w:val="00C87E78"/>
    <w:rsid w:val="00C91497"/>
    <w:rsid w:val="00C930D0"/>
    <w:rsid w:val="00C9334C"/>
    <w:rsid w:val="00C9364D"/>
    <w:rsid w:val="00C94682"/>
    <w:rsid w:val="00C95181"/>
    <w:rsid w:val="00C95985"/>
    <w:rsid w:val="00C95C93"/>
    <w:rsid w:val="00C95D30"/>
    <w:rsid w:val="00C97658"/>
    <w:rsid w:val="00C978AE"/>
    <w:rsid w:val="00C97EEC"/>
    <w:rsid w:val="00C97F3B"/>
    <w:rsid w:val="00CA0C4F"/>
    <w:rsid w:val="00CA3955"/>
    <w:rsid w:val="00CA3A20"/>
    <w:rsid w:val="00CA3E44"/>
    <w:rsid w:val="00CA3F9C"/>
    <w:rsid w:val="00CA40F0"/>
    <w:rsid w:val="00CA455D"/>
    <w:rsid w:val="00CA6592"/>
    <w:rsid w:val="00CA6749"/>
    <w:rsid w:val="00CA6C04"/>
    <w:rsid w:val="00CA6DAC"/>
    <w:rsid w:val="00CA6DD2"/>
    <w:rsid w:val="00CB07C4"/>
    <w:rsid w:val="00CB08D9"/>
    <w:rsid w:val="00CB154C"/>
    <w:rsid w:val="00CB32C4"/>
    <w:rsid w:val="00CB3464"/>
    <w:rsid w:val="00CB4E3E"/>
    <w:rsid w:val="00CB5BE5"/>
    <w:rsid w:val="00CB5C92"/>
    <w:rsid w:val="00CB65A5"/>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5F2"/>
    <w:rsid w:val="00CD3DC3"/>
    <w:rsid w:val="00CD3EC7"/>
    <w:rsid w:val="00CD4D5B"/>
    <w:rsid w:val="00CD6760"/>
    <w:rsid w:val="00CD691E"/>
    <w:rsid w:val="00CD766E"/>
    <w:rsid w:val="00CD77C4"/>
    <w:rsid w:val="00CE0216"/>
    <w:rsid w:val="00CE0402"/>
    <w:rsid w:val="00CE0FC2"/>
    <w:rsid w:val="00CE146F"/>
    <w:rsid w:val="00CE1A0C"/>
    <w:rsid w:val="00CE1AE5"/>
    <w:rsid w:val="00CE1AEA"/>
    <w:rsid w:val="00CE2A86"/>
    <w:rsid w:val="00CE33F2"/>
    <w:rsid w:val="00CE41B1"/>
    <w:rsid w:val="00CE4232"/>
    <w:rsid w:val="00CE4AB2"/>
    <w:rsid w:val="00CE656F"/>
    <w:rsid w:val="00CE6C73"/>
    <w:rsid w:val="00CE71A7"/>
    <w:rsid w:val="00CF0BAF"/>
    <w:rsid w:val="00CF0C4C"/>
    <w:rsid w:val="00CF1C08"/>
    <w:rsid w:val="00CF1F67"/>
    <w:rsid w:val="00CF1FAE"/>
    <w:rsid w:val="00CF2BE9"/>
    <w:rsid w:val="00CF2FA8"/>
    <w:rsid w:val="00CF3294"/>
    <w:rsid w:val="00CF3BF9"/>
    <w:rsid w:val="00CF426E"/>
    <w:rsid w:val="00CF4330"/>
    <w:rsid w:val="00CF4333"/>
    <w:rsid w:val="00CF4DD0"/>
    <w:rsid w:val="00CF5378"/>
    <w:rsid w:val="00CF6527"/>
    <w:rsid w:val="00CF7148"/>
    <w:rsid w:val="00D01D7B"/>
    <w:rsid w:val="00D01D86"/>
    <w:rsid w:val="00D01F51"/>
    <w:rsid w:val="00D03E90"/>
    <w:rsid w:val="00D03F9A"/>
    <w:rsid w:val="00D0423F"/>
    <w:rsid w:val="00D049FB"/>
    <w:rsid w:val="00D04BA6"/>
    <w:rsid w:val="00D068C1"/>
    <w:rsid w:val="00D069FD"/>
    <w:rsid w:val="00D073C5"/>
    <w:rsid w:val="00D07DB3"/>
    <w:rsid w:val="00D07DF8"/>
    <w:rsid w:val="00D10097"/>
    <w:rsid w:val="00D10BB9"/>
    <w:rsid w:val="00D126DD"/>
    <w:rsid w:val="00D136CC"/>
    <w:rsid w:val="00D16A9C"/>
    <w:rsid w:val="00D16BC0"/>
    <w:rsid w:val="00D1747D"/>
    <w:rsid w:val="00D20361"/>
    <w:rsid w:val="00D20D82"/>
    <w:rsid w:val="00D213A4"/>
    <w:rsid w:val="00D2204D"/>
    <w:rsid w:val="00D220C9"/>
    <w:rsid w:val="00D22182"/>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313F"/>
    <w:rsid w:val="00D33257"/>
    <w:rsid w:val="00D3392B"/>
    <w:rsid w:val="00D347CD"/>
    <w:rsid w:val="00D350D8"/>
    <w:rsid w:val="00D36072"/>
    <w:rsid w:val="00D361E0"/>
    <w:rsid w:val="00D40C2D"/>
    <w:rsid w:val="00D41424"/>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4804"/>
    <w:rsid w:val="00D5562E"/>
    <w:rsid w:val="00D5596A"/>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4385"/>
    <w:rsid w:val="00D764A4"/>
    <w:rsid w:val="00D76554"/>
    <w:rsid w:val="00D76839"/>
    <w:rsid w:val="00D76DD0"/>
    <w:rsid w:val="00D773CC"/>
    <w:rsid w:val="00D803A1"/>
    <w:rsid w:val="00D8070D"/>
    <w:rsid w:val="00D80A81"/>
    <w:rsid w:val="00D80A86"/>
    <w:rsid w:val="00D81DCA"/>
    <w:rsid w:val="00D8296A"/>
    <w:rsid w:val="00D82A91"/>
    <w:rsid w:val="00D82FDC"/>
    <w:rsid w:val="00D84517"/>
    <w:rsid w:val="00D846F0"/>
    <w:rsid w:val="00D84C33"/>
    <w:rsid w:val="00D85FA7"/>
    <w:rsid w:val="00D862E2"/>
    <w:rsid w:val="00D86952"/>
    <w:rsid w:val="00D87191"/>
    <w:rsid w:val="00D87CD6"/>
    <w:rsid w:val="00D87FBF"/>
    <w:rsid w:val="00D903C5"/>
    <w:rsid w:val="00D91176"/>
    <w:rsid w:val="00D933C8"/>
    <w:rsid w:val="00D93F6D"/>
    <w:rsid w:val="00D94B91"/>
    <w:rsid w:val="00D94C39"/>
    <w:rsid w:val="00D952FB"/>
    <w:rsid w:val="00D96AA5"/>
    <w:rsid w:val="00D97E25"/>
    <w:rsid w:val="00DA1154"/>
    <w:rsid w:val="00DA17F3"/>
    <w:rsid w:val="00DA1D29"/>
    <w:rsid w:val="00DA31F4"/>
    <w:rsid w:val="00DA32C6"/>
    <w:rsid w:val="00DA399E"/>
    <w:rsid w:val="00DA45C3"/>
    <w:rsid w:val="00DA4BF0"/>
    <w:rsid w:val="00DA670B"/>
    <w:rsid w:val="00DA7571"/>
    <w:rsid w:val="00DA78BC"/>
    <w:rsid w:val="00DA7AC8"/>
    <w:rsid w:val="00DB0C5E"/>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5699"/>
    <w:rsid w:val="00DC5717"/>
    <w:rsid w:val="00DC5812"/>
    <w:rsid w:val="00DC6789"/>
    <w:rsid w:val="00DC6A30"/>
    <w:rsid w:val="00DC7D36"/>
    <w:rsid w:val="00DC7DBE"/>
    <w:rsid w:val="00DD04CA"/>
    <w:rsid w:val="00DD2A16"/>
    <w:rsid w:val="00DD3834"/>
    <w:rsid w:val="00DD3A3B"/>
    <w:rsid w:val="00DD3A81"/>
    <w:rsid w:val="00DD411B"/>
    <w:rsid w:val="00DD4B74"/>
    <w:rsid w:val="00DD5159"/>
    <w:rsid w:val="00DD59F1"/>
    <w:rsid w:val="00DD6301"/>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7483"/>
    <w:rsid w:val="00DE753D"/>
    <w:rsid w:val="00DE7B6D"/>
    <w:rsid w:val="00DE7F97"/>
    <w:rsid w:val="00DF0F81"/>
    <w:rsid w:val="00DF124B"/>
    <w:rsid w:val="00DF1438"/>
    <w:rsid w:val="00DF1A0B"/>
    <w:rsid w:val="00DF1F51"/>
    <w:rsid w:val="00DF233A"/>
    <w:rsid w:val="00DF2498"/>
    <w:rsid w:val="00DF26FD"/>
    <w:rsid w:val="00DF29F6"/>
    <w:rsid w:val="00DF2B1B"/>
    <w:rsid w:val="00DF370C"/>
    <w:rsid w:val="00DF5886"/>
    <w:rsid w:val="00DF58BF"/>
    <w:rsid w:val="00DF5C9C"/>
    <w:rsid w:val="00DF5CE5"/>
    <w:rsid w:val="00DF7B51"/>
    <w:rsid w:val="00E0135C"/>
    <w:rsid w:val="00E01B16"/>
    <w:rsid w:val="00E01BF2"/>
    <w:rsid w:val="00E055BE"/>
    <w:rsid w:val="00E07B8D"/>
    <w:rsid w:val="00E11CE3"/>
    <w:rsid w:val="00E12BFC"/>
    <w:rsid w:val="00E136F7"/>
    <w:rsid w:val="00E14119"/>
    <w:rsid w:val="00E165EC"/>
    <w:rsid w:val="00E167EE"/>
    <w:rsid w:val="00E17A88"/>
    <w:rsid w:val="00E207C7"/>
    <w:rsid w:val="00E20990"/>
    <w:rsid w:val="00E20F8E"/>
    <w:rsid w:val="00E210AE"/>
    <w:rsid w:val="00E218D4"/>
    <w:rsid w:val="00E228E5"/>
    <w:rsid w:val="00E22EB0"/>
    <w:rsid w:val="00E25525"/>
    <w:rsid w:val="00E25579"/>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23E"/>
    <w:rsid w:val="00E36509"/>
    <w:rsid w:val="00E373DF"/>
    <w:rsid w:val="00E40D77"/>
    <w:rsid w:val="00E41FB5"/>
    <w:rsid w:val="00E42571"/>
    <w:rsid w:val="00E44459"/>
    <w:rsid w:val="00E4451D"/>
    <w:rsid w:val="00E44D4F"/>
    <w:rsid w:val="00E454AA"/>
    <w:rsid w:val="00E45AB8"/>
    <w:rsid w:val="00E45D61"/>
    <w:rsid w:val="00E45E19"/>
    <w:rsid w:val="00E45F24"/>
    <w:rsid w:val="00E46CB7"/>
    <w:rsid w:val="00E50CEB"/>
    <w:rsid w:val="00E51AD1"/>
    <w:rsid w:val="00E5252F"/>
    <w:rsid w:val="00E52D04"/>
    <w:rsid w:val="00E5360E"/>
    <w:rsid w:val="00E53B08"/>
    <w:rsid w:val="00E575C9"/>
    <w:rsid w:val="00E613CF"/>
    <w:rsid w:val="00E618C9"/>
    <w:rsid w:val="00E639F3"/>
    <w:rsid w:val="00E650E0"/>
    <w:rsid w:val="00E653FB"/>
    <w:rsid w:val="00E662C4"/>
    <w:rsid w:val="00E66C18"/>
    <w:rsid w:val="00E67D83"/>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9E0"/>
    <w:rsid w:val="00E85C2E"/>
    <w:rsid w:val="00E86406"/>
    <w:rsid w:val="00E868DB"/>
    <w:rsid w:val="00E876DD"/>
    <w:rsid w:val="00E876E3"/>
    <w:rsid w:val="00E90261"/>
    <w:rsid w:val="00E91734"/>
    <w:rsid w:val="00E91C28"/>
    <w:rsid w:val="00E92351"/>
    <w:rsid w:val="00E93121"/>
    <w:rsid w:val="00E94DE6"/>
    <w:rsid w:val="00E9581D"/>
    <w:rsid w:val="00E95B63"/>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2DC"/>
    <w:rsid w:val="00EA5C8D"/>
    <w:rsid w:val="00EA5ECC"/>
    <w:rsid w:val="00EA67CA"/>
    <w:rsid w:val="00EB0195"/>
    <w:rsid w:val="00EB118B"/>
    <w:rsid w:val="00EB1261"/>
    <w:rsid w:val="00EB1C3D"/>
    <w:rsid w:val="00EB2DA2"/>
    <w:rsid w:val="00EB2E79"/>
    <w:rsid w:val="00EB356F"/>
    <w:rsid w:val="00EB372E"/>
    <w:rsid w:val="00EB54FB"/>
    <w:rsid w:val="00EB5D1D"/>
    <w:rsid w:val="00EB656B"/>
    <w:rsid w:val="00EB6F1F"/>
    <w:rsid w:val="00EB76BC"/>
    <w:rsid w:val="00EC018E"/>
    <w:rsid w:val="00EC0809"/>
    <w:rsid w:val="00EC0BC0"/>
    <w:rsid w:val="00EC0D86"/>
    <w:rsid w:val="00EC1772"/>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459A"/>
    <w:rsid w:val="00ED5C95"/>
    <w:rsid w:val="00ED5DAA"/>
    <w:rsid w:val="00ED6A80"/>
    <w:rsid w:val="00ED7AE5"/>
    <w:rsid w:val="00ED7B34"/>
    <w:rsid w:val="00EE1525"/>
    <w:rsid w:val="00EE2030"/>
    <w:rsid w:val="00EE2681"/>
    <w:rsid w:val="00EE269E"/>
    <w:rsid w:val="00EE2DCB"/>
    <w:rsid w:val="00EE3071"/>
    <w:rsid w:val="00EE3072"/>
    <w:rsid w:val="00EE3213"/>
    <w:rsid w:val="00EE393E"/>
    <w:rsid w:val="00EE4454"/>
    <w:rsid w:val="00EE4C4C"/>
    <w:rsid w:val="00EE6258"/>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27FB"/>
    <w:rsid w:val="00F13609"/>
    <w:rsid w:val="00F14330"/>
    <w:rsid w:val="00F148AC"/>
    <w:rsid w:val="00F14D74"/>
    <w:rsid w:val="00F156C9"/>
    <w:rsid w:val="00F1621E"/>
    <w:rsid w:val="00F1771B"/>
    <w:rsid w:val="00F17F6E"/>
    <w:rsid w:val="00F17FD5"/>
    <w:rsid w:val="00F20686"/>
    <w:rsid w:val="00F21010"/>
    <w:rsid w:val="00F22E65"/>
    <w:rsid w:val="00F23488"/>
    <w:rsid w:val="00F238BA"/>
    <w:rsid w:val="00F2421F"/>
    <w:rsid w:val="00F245D7"/>
    <w:rsid w:val="00F24BB1"/>
    <w:rsid w:val="00F24C38"/>
    <w:rsid w:val="00F255E9"/>
    <w:rsid w:val="00F25D98"/>
    <w:rsid w:val="00F26739"/>
    <w:rsid w:val="00F271E4"/>
    <w:rsid w:val="00F276C6"/>
    <w:rsid w:val="00F300FB"/>
    <w:rsid w:val="00F3037B"/>
    <w:rsid w:val="00F310E1"/>
    <w:rsid w:val="00F31EC0"/>
    <w:rsid w:val="00F334FC"/>
    <w:rsid w:val="00F33AFC"/>
    <w:rsid w:val="00F36169"/>
    <w:rsid w:val="00F37422"/>
    <w:rsid w:val="00F37B42"/>
    <w:rsid w:val="00F37D49"/>
    <w:rsid w:val="00F401FF"/>
    <w:rsid w:val="00F41C3B"/>
    <w:rsid w:val="00F42737"/>
    <w:rsid w:val="00F42911"/>
    <w:rsid w:val="00F42E32"/>
    <w:rsid w:val="00F44693"/>
    <w:rsid w:val="00F44E7E"/>
    <w:rsid w:val="00F45B43"/>
    <w:rsid w:val="00F4632F"/>
    <w:rsid w:val="00F46E8B"/>
    <w:rsid w:val="00F47DAF"/>
    <w:rsid w:val="00F51373"/>
    <w:rsid w:val="00F51521"/>
    <w:rsid w:val="00F521C6"/>
    <w:rsid w:val="00F524F3"/>
    <w:rsid w:val="00F530E7"/>
    <w:rsid w:val="00F53D53"/>
    <w:rsid w:val="00F544EB"/>
    <w:rsid w:val="00F54759"/>
    <w:rsid w:val="00F5563B"/>
    <w:rsid w:val="00F55691"/>
    <w:rsid w:val="00F55759"/>
    <w:rsid w:val="00F56184"/>
    <w:rsid w:val="00F56300"/>
    <w:rsid w:val="00F57B8B"/>
    <w:rsid w:val="00F610F5"/>
    <w:rsid w:val="00F613C5"/>
    <w:rsid w:val="00F61DF5"/>
    <w:rsid w:val="00F61EA0"/>
    <w:rsid w:val="00F645E6"/>
    <w:rsid w:val="00F64B48"/>
    <w:rsid w:val="00F66169"/>
    <w:rsid w:val="00F6666C"/>
    <w:rsid w:val="00F66827"/>
    <w:rsid w:val="00F66E71"/>
    <w:rsid w:val="00F6718D"/>
    <w:rsid w:val="00F67911"/>
    <w:rsid w:val="00F679E1"/>
    <w:rsid w:val="00F67D6E"/>
    <w:rsid w:val="00F67EFC"/>
    <w:rsid w:val="00F7089E"/>
    <w:rsid w:val="00F71725"/>
    <w:rsid w:val="00F72054"/>
    <w:rsid w:val="00F7222B"/>
    <w:rsid w:val="00F726F3"/>
    <w:rsid w:val="00F75099"/>
    <w:rsid w:val="00F75220"/>
    <w:rsid w:val="00F75471"/>
    <w:rsid w:val="00F75822"/>
    <w:rsid w:val="00F76025"/>
    <w:rsid w:val="00F81B4E"/>
    <w:rsid w:val="00F81D0B"/>
    <w:rsid w:val="00F82384"/>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2C2F"/>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10B2"/>
    <w:rsid w:val="00FC17E6"/>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3736"/>
    <w:rsid w:val="00FD3851"/>
    <w:rsid w:val="00FD3D61"/>
    <w:rsid w:val="00FD4943"/>
    <w:rsid w:val="00FD6118"/>
    <w:rsid w:val="00FD7040"/>
    <w:rsid w:val="00FE01A4"/>
    <w:rsid w:val="00FE0A68"/>
    <w:rsid w:val="00FE10BC"/>
    <w:rsid w:val="00FE12F5"/>
    <w:rsid w:val="00FE2558"/>
    <w:rsid w:val="00FE2733"/>
    <w:rsid w:val="00FE2F6A"/>
    <w:rsid w:val="00FE3586"/>
    <w:rsid w:val="00FE378E"/>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
    <w:basedOn w:val="a"/>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8"/>
    <w:uiPriority w:val="35"/>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7">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F75220"/>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
    <w:basedOn w:val="a"/>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8"/>
    <w:uiPriority w:val="35"/>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7">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F75220"/>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1740975608">
          <w:marLeft w:val="547"/>
          <w:marRight w:val="0"/>
          <w:marTop w:val="134"/>
          <w:marBottom w:val="0"/>
          <w:divBdr>
            <w:top w:val="none" w:sz="0" w:space="0" w:color="auto"/>
            <w:left w:val="none" w:sz="0" w:space="0" w:color="auto"/>
            <w:bottom w:val="none" w:sz="0" w:space="0" w:color="auto"/>
            <w:right w:val="none" w:sz="0" w:space="0" w:color="auto"/>
          </w:divBdr>
        </w:div>
        <w:div w:id="225990679">
          <w:marLeft w:val="1166"/>
          <w:marRight w:val="0"/>
          <w:marTop w:val="115"/>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1228613341">
          <w:marLeft w:val="1800"/>
          <w:marRight w:val="0"/>
          <w:marTop w:val="6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699400480">
          <w:marLeft w:val="547"/>
          <w:marRight w:val="0"/>
          <w:marTop w:val="106"/>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1982733824">
          <w:marLeft w:val="1800"/>
          <w:marRight w:val="0"/>
          <w:marTop w:val="82"/>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90442440">
          <w:marLeft w:val="2520"/>
          <w:marRight w:val="0"/>
          <w:marTop w:val="67"/>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630326851">
          <w:marLeft w:val="1166"/>
          <w:marRight w:val="0"/>
          <w:marTop w:val="77"/>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65350928">
      <w:bodyDiv w:val="1"/>
      <w:marLeft w:val="0"/>
      <w:marRight w:val="0"/>
      <w:marTop w:val="0"/>
      <w:marBottom w:val="0"/>
      <w:divBdr>
        <w:top w:val="none" w:sz="0" w:space="0" w:color="auto"/>
        <w:left w:val="none" w:sz="0" w:space="0" w:color="auto"/>
        <w:bottom w:val="none" w:sz="0" w:space="0" w:color="auto"/>
        <w:right w:val="none" w:sz="0" w:space="0" w:color="auto"/>
      </w:divBdr>
      <w:divsChild>
        <w:div w:id="1452020738">
          <w:marLeft w:val="1166"/>
          <w:marRight w:val="0"/>
          <w:marTop w:val="58"/>
          <w:marBottom w:val="0"/>
          <w:divBdr>
            <w:top w:val="none" w:sz="0" w:space="0" w:color="auto"/>
            <w:left w:val="none" w:sz="0" w:space="0" w:color="auto"/>
            <w:bottom w:val="none" w:sz="0" w:space="0" w:color="auto"/>
            <w:right w:val="none" w:sz="0" w:space="0" w:color="auto"/>
          </w:divBdr>
        </w:div>
        <w:div w:id="1797942241">
          <w:marLeft w:val="1800"/>
          <w:marRight w:val="0"/>
          <w:marTop w:val="48"/>
          <w:marBottom w:val="0"/>
          <w:divBdr>
            <w:top w:val="none" w:sz="0" w:space="0" w:color="auto"/>
            <w:left w:val="none" w:sz="0" w:space="0" w:color="auto"/>
            <w:bottom w:val="none" w:sz="0" w:space="0" w:color="auto"/>
            <w:right w:val="none" w:sz="0" w:space="0" w:color="auto"/>
          </w:divBdr>
        </w:div>
        <w:div w:id="1909917720">
          <w:marLeft w:val="1800"/>
          <w:marRight w:val="0"/>
          <w:marTop w:val="48"/>
          <w:marBottom w:val="0"/>
          <w:divBdr>
            <w:top w:val="none" w:sz="0" w:space="0" w:color="auto"/>
            <w:left w:val="none" w:sz="0" w:space="0" w:color="auto"/>
            <w:bottom w:val="none" w:sz="0" w:space="0" w:color="auto"/>
            <w:right w:val="none" w:sz="0" w:space="0" w:color="auto"/>
          </w:divBdr>
        </w:div>
        <w:div w:id="2080520106">
          <w:marLeft w:val="1800"/>
          <w:marRight w:val="0"/>
          <w:marTop w:val="48"/>
          <w:marBottom w:val="0"/>
          <w:divBdr>
            <w:top w:val="none" w:sz="0" w:space="0" w:color="auto"/>
            <w:left w:val="none" w:sz="0" w:space="0" w:color="auto"/>
            <w:bottom w:val="none" w:sz="0" w:space="0" w:color="auto"/>
            <w:right w:val="none" w:sz="0" w:space="0" w:color="auto"/>
          </w:divBdr>
        </w:div>
        <w:div w:id="757798152">
          <w:marLeft w:val="1166"/>
          <w:marRight w:val="0"/>
          <w:marTop w:val="58"/>
          <w:marBottom w:val="0"/>
          <w:divBdr>
            <w:top w:val="none" w:sz="0" w:space="0" w:color="auto"/>
            <w:left w:val="none" w:sz="0" w:space="0" w:color="auto"/>
            <w:bottom w:val="none" w:sz="0" w:space="0" w:color="auto"/>
            <w:right w:val="none" w:sz="0" w:space="0" w:color="auto"/>
          </w:divBdr>
        </w:div>
        <w:div w:id="839392304">
          <w:marLeft w:val="1800"/>
          <w:marRight w:val="0"/>
          <w:marTop w:val="48"/>
          <w:marBottom w:val="0"/>
          <w:divBdr>
            <w:top w:val="none" w:sz="0" w:space="0" w:color="auto"/>
            <w:left w:val="none" w:sz="0" w:space="0" w:color="auto"/>
            <w:bottom w:val="none" w:sz="0" w:space="0" w:color="auto"/>
            <w:right w:val="none" w:sz="0" w:space="0" w:color="auto"/>
          </w:divBdr>
        </w:div>
        <w:div w:id="220482482">
          <w:marLeft w:val="1800"/>
          <w:marRight w:val="0"/>
          <w:marTop w:val="48"/>
          <w:marBottom w:val="0"/>
          <w:divBdr>
            <w:top w:val="none" w:sz="0" w:space="0" w:color="auto"/>
            <w:left w:val="none" w:sz="0" w:space="0" w:color="auto"/>
            <w:bottom w:val="none" w:sz="0" w:space="0" w:color="auto"/>
            <w:right w:val="none" w:sz="0" w:space="0" w:color="auto"/>
          </w:divBdr>
        </w:div>
        <w:div w:id="1251965925">
          <w:marLeft w:val="1800"/>
          <w:marRight w:val="0"/>
          <w:marTop w:val="48"/>
          <w:marBottom w:val="0"/>
          <w:divBdr>
            <w:top w:val="none" w:sz="0" w:space="0" w:color="auto"/>
            <w:left w:val="none" w:sz="0" w:space="0" w:color="auto"/>
            <w:bottom w:val="none" w:sz="0" w:space="0" w:color="auto"/>
            <w:right w:val="none" w:sz="0" w:space="0" w:color="auto"/>
          </w:divBdr>
        </w:div>
      </w:divsChild>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317540579">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1653605279">
          <w:marLeft w:val="547"/>
          <w:marRight w:val="0"/>
          <w:marTop w:val="67"/>
          <w:marBottom w:val="0"/>
          <w:divBdr>
            <w:top w:val="none" w:sz="0" w:space="0" w:color="auto"/>
            <w:left w:val="none" w:sz="0" w:space="0" w:color="auto"/>
            <w:bottom w:val="none" w:sz="0" w:space="0" w:color="auto"/>
            <w:right w:val="none" w:sz="0" w:space="0" w:color="auto"/>
          </w:divBdr>
        </w:div>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2678139">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1433552162">
          <w:marLeft w:val="547"/>
          <w:marRight w:val="0"/>
          <w:marTop w:val="115"/>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612588653">
          <w:marLeft w:val="1800"/>
          <w:marRight w:val="0"/>
          <w:marTop w:val="8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576819567">
          <w:marLeft w:val="547"/>
          <w:marRight w:val="0"/>
          <w:marTop w:val="106"/>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39154003">
          <w:marLeft w:val="2520"/>
          <w:marRight w:val="0"/>
          <w:marTop w:val="67"/>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sChild>
    </w:div>
    <w:div w:id="1600135137">
      <w:bodyDiv w:val="1"/>
      <w:marLeft w:val="0"/>
      <w:marRight w:val="0"/>
      <w:marTop w:val="0"/>
      <w:marBottom w:val="0"/>
      <w:divBdr>
        <w:top w:val="none" w:sz="0" w:space="0" w:color="auto"/>
        <w:left w:val="none" w:sz="0" w:space="0" w:color="auto"/>
        <w:bottom w:val="none" w:sz="0" w:space="0" w:color="auto"/>
        <w:right w:val="none" w:sz="0" w:space="0" w:color="auto"/>
      </w:divBdr>
      <w:divsChild>
        <w:div w:id="1767925636">
          <w:marLeft w:val="547"/>
          <w:marRight w:val="0"/>
          <w:marTop w:val="77"/>
          <w:marBottom w:val="0"/>
          <w:divBdr>
            <w:top w:val="none" w:sz="0" w:space="0" w:color="auto"/>
            <w:left w:val="none" w:sz="0" w:space="0" w:color="auto"/>
            <w:bottom w:val="none" w:sz="0" w:space="0" w:color="auto"/>
            <w:right w:val="none" w:sz="0" w:space="0" w:color="auto"/>
          </w:divBdr>
        </w:div>
        <w:div w:id="363361216">
          <w:marLeft w:val="1166"/>
          <w:marRight w:val="0"/>
          <w:marTop w:val="58"/>
          <w:marBottom w:val="0"/>
          <w:divBdr>
            <w:top w:val="none" w:sz="0" w:space="0" w:color="auto"/>
            <w:left w:val="none" w:sz="0" w:space="0" w:color="auto"/>
            <w:bottom w:val="none" w:sz="0" w:space="0" w:color="auto"/>
            <w:right w:val="none" w:sz="0" w:space="0" w:color="auto"/>
          </w:divBdr>
        </w:div>
        <w:div w:id="1135028089">
          <w:marLeft w:val="1800"/>
          <w:marRight w:val="0"/>
          <w:marTop w:val="48"/>
          <w:marBottom w:val="0"/>
          <w:divBdr>
            <w:top w:val="none" w:sz="0" w:space="0" w:color="auto"/>
            <w:left w:val="none" w:sz="0" w:space="0" w:color="auto"/>
            <w:bottom w:val="none" w:sz="0" w:space="0" w:color="auto"/>
            <w:right w:val="none" w:sz="0" w:space="0" w:color="auto"/>
          </w:divBdr>
        </w:div>
        <w:div w:id="717389484">
          <w:marLeft w:val="1800"/>
          <w:marRight w:val="0"/>
          <w:marTop w:val="48"/>
          <w:marBottom w:val="0"/>
          <w:divBdr>
            <w:top w:val="none" w:sz="0" w:space="0" w:color="auto"/>
            <w:left w:val="none" w:sz="0" w:space="0" w:color="auto"/>
            <w:bottom w:val="none" w:sz="0" w:space="0" w:color="auto"/>
            <w:right w:val="none" w:sz="0" w:space="0" w:color="auto"/>
          </w:divBdr>
        </w:div>
        <w:div w:id="112408730">
          <w:marLeft w:val="1166"/>
          <w:marRight w:val="0"/>
          <w:marTop w:val="58"/>
          <w:marBottom w:val="0"/>
          <w:divBdr>
            <w:top w:val="none" w:sz="0" w:space="0" w:color="auto"/>
            <w:left w:val="none" w:sz="0" w:space="0" w:color="auto"/>
            <w:bottom w:val="none" w:sz="0" w:space="0" w:color="auto"/>
            <w:right w:val="none" w:sz="0" w:space="0" w:color="auto"/>
          </w:divBdr>
        </w:div>
        <w:div w:id="795953938">
          <w:marLeft w:val="1800"/>
          <w:marRight w:val="0"/>
          <w:marTop w:val="48"/>
          <w:marBottom w:val="0"/>
          <w:divBdr>
            <w:top w:val="none" w:sz="0" w:space="0" w:color="auto"/>
            <w:left w:val="none" w:sz="0" w:space="0" w:color="auto"/>
            <w:bottom w:val="none" w:sz="0" w:space="0" w:color="auto"/>
            <w:right w:val="none" w:sz="0" w:space="0" w:color="auto"/>
          </w:divBdr>
        </w:div>
        <w:div w:id="410589765">
          <w:marLeft w:val="1800"/>
          <w:marRight w:val="0"/>
          <w:marTop w:val="48"/>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533857272">
          <w:marLeft w:val="547"/>
          <w:marRight w:val="0"/>
          <w:marTop w:val="106"/>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85946084">
          <w:marLeft w:val="2520"/>
          <w:marRight w:val="0"/>
          <w:marTop w:val="67"/>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770903651">
          <w:marLeft w:val="547"/>
          <w:marRight w:val="0"/>
          <w:marTop w:val="144"/>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21198426">
          <w:marLeft w:val="1166"/>
          <w:marRight w:val="0"/>
          <w:marTop w:val="125"/>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837183626">
          <w:marLeft w:val="547"/>
          <w:marRight w:val="0"/>
          <w:marTop w:val="96"/>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 w:id="162398736">
          <w:marLeft w:val="1166"/>
          <w:marRight w:val="0"/>
          <w:marTop w:val="77"/>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9388789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184F6E-8F10-4C1D-A152-A7D7B3A5A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1619</TotalTime>
  <Pages>3</Pages>
  <Words>908</Words>
  <Characters>5176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280</cp:revision>
  <dcterms:created xsi:type="dcterms:W3CDTF">2019-10-24T02:42:00Z</dcterms:created>
  <dcterms:modified xsi:type="dcterms:W3CDTF">2020-04-10T11:21:00Z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